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1D17CF">
        <w:rPr>
          <w:b/>
          <w:noProof/>
          <w:sz w:val="24"/>
          <w:szCs w:val="24"/>
          <w:lang w:val="sv-SE"/>
        </w:rPr>
        <w:t>6</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2111115</w:t>
      </w:r>
    </w:p>
    <w:p w:rsidR="009B141C" w:rsidRDefault="005B6541">
      <w:pPr>
        <w:pStyle w:val="CRCoverPage"/>
        <w:outlineLvl w:val="0"/>
        <w:rPr>
          <w:b/>
          <w:noProof/>
          <w:sz w:val="24"/>
          <w:szCs w:val="24"/>
        </w:rPr>
      </w:pPr>
      <w:r>
        <w:rPr>
          <w:b/>
          <w:noProof/>
          <w:sz w:val="24"/>
          <w:szCs w:val="24"/>
        </w:rPr>
        <w:t xml:space="preserve">Electronic meeting, </w:t>
      </w:r>
      <w:r w:rsidR="001D17CF">
        <w:rPr>
          <w:b/>
          <w:noProof/>
          <w:sz w:val="24"/>
          <w:szCs w:val="24"/>
        </w:rPr>
        <w:t>November 1</w:t>
      </w:r>
      <w:r w:rsidR="00C754A1">
        <w:rPr>
          <w:b/>
          <w:noProof/>
          <w:sz w:val="24"/>
          <w:szCs w:val="24"/>
        </w:rPr>
        <w:t xml:space="preserve"> – </w:t>
      </w:r>
      <w:r w:rsidR="001D17CF">
        <w:rPr>
          <w:b/>
          <w:noProof/>
          <w:sz w:val="24"/>
          <w:szCs w:val="24"/>
        </w:rPr>
        <w:t>November 12</w:t>
      </w:r>
      <w:r w:rsidR="00C754A1">
        <w:rPr>
          <w:b/>
          <w:noProof/>
          <w:sz w:val="24"/>
          <w:szCs w:val="24"/>
        </w:rPr>
        <w:t>, 202</w:t>
      </w:r>
      <w:r w:rsidR="006C4B8A">
        <w:rPr>
          <w:b/>
          <w:noProof/>
          <w:sz w:val="24"/>
          <w:szCs w:val="24"/>
        </w:rPr>
        <w:t>1</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E335F9">
        <w:rPr>
          <w:rFonts w:ascii="Arial" w:hAnsi="Arial"/>
          <w:sz w:val="24"/>
          <w:lang w:val="en-US" w:eastAsia="ko-KR"/>
        </w:rPr>
        <w:t>2.2</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C4B8A" w:rsidRPr="006C4B8A">
        <w:rPr>
          <w:rFonts w:ascii="Arial" w:hAnsi="Arial"/>
          <w:sz w:val="24"/>
          <w:lang w:val="en-US"/>
        </w:rPr>
        <w:t xml:space="preserve">Discussion on </w:t>
      </w:r>
      <w:r w:rsidR="001D17CF">
        <w:rPr>
          <w:rFonts w:ascii="Arial" w:hAnsi="Arial"/>
          <w:sz w:val="24"/>
          <w:lang w:val="en-US"/>
        </w:rPr>
        <w:t>group scheduling</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60B1E" w:rsidRDefault="00A60B1E" w:rsidP="00A60B1E">
      <w:pPr>
        <w:rPr>
          <w:lang w:val="en-US" w:eastAsia="ko-KR"/>
        </w:rPr>
      </w:pPr>
      <w:r>
        <w:rPr>
          <w:lang w:val="en-US" w:eastAsia="ko-KR"/>
        </w:rPr>
        <w:t xml:space="preserve">This document discusses </w:t>
      </w:r>
      <w:r w:rsidR="00832F6E">
        <w:rPr>
          <w:lang w:val="en-US" w:eastAsia="ko-KR"/>
        </w:rPr>
        <w:t>groups scheduling</w:t>
      </w:r>
      <w:r w:rsidR="00550345">
        <w:rPr>
          <w:lang w:val="en-US" w:eastAsia="ko-KR"/>
        </w:rPr>
        <w:t xml:space="preserve"> of MBS</w:t>
      </w:r>
      <w:r w:rsidR="00832F6E">
        <w:rPr>
          <w:lang w:val="en-US" w:eastAsia="ko-KR"/>
        </w:rPr>
        <w:t>. The following are agreed in RAN2-115-e meeting</w:t>
      </w:r>
      <w:r w:rsidR="007F7682">
        <w:rPr>
          <w:lang w:val="en-US" w:eastAsia="ko-KR"/>
        </w:rPr>
        <w:t xml:space="preserve"> [1]</w:t>
      </w:r>
      <w:r w:rsidR="00832F6E">
        <w:rPr>
          <w:lang w:val="en-US" w:eastAsia="ko-KR"/>
        </w:rPr>
        <w:t>.</w:t>
      </w:r>
    </w:p>
    <w:tbl>
      <w:tblPr>
        <w:tblStyle w:val="ab"/>
        <w:tblW w:w="0" w:type="auto"/>
        <w:tblLook w:val="04A0" w:firstRow="1" w:lastRow="0" w:firstColumn="1" w:lastColumn="0" w:noHBand="0" w:noVBand="1"/>
      </w:tblPr>
      <w:tblGrid>
        <w:gridCol w:w="9631"/>
      </w:tblGrid>
      <w:tr w:rsidR="00A60B1E" w:rsidTr="00A60B1E">
        <w:tc>
          <w:tcPr>
            <w:tcW w:w="9631" w:type="dxa"/>
          </w:tcPr>
          <w:p w:rsidR="00A60B1E" w:rsidRDefault="00A60B1E" w:rsidP="00A60B1E">
            <w:pPr>
              <w:pStyle w:val="Agreement"/>
              <w:tabs>
                <w:tab w:val="num" w:pos="1619"/>
              </w:tabs>
              <w:spacing w:line="240" w:lineRule="auto"/>
            </w:pPr>
            <w:r>
              <w:t xml:space="preserve">Single bearer ID is used for each Multicast RB. FFS whether DRB ID space can be shared with MRB ID.  </w:t>
            </w:r>
          </w:p>
          <w:p w:rsidR="00A60B1E" w:rsidRDefault="00A60B1E" w:rsidP="00A60B1E">
            <w:pPr>
              <w:pStyle w:val="Agreement"/>
              <w:tabs>
                <w:tab w:val="num" w:pos="1619"/>
              </w:tabs>
              <w:spacing w:line="240" w:lineRule="auto"/>
            </w:pPr>
            <w:r>
              <w:t>FFS whether to share common LCID space for Multicast PTM and Unicast DTCH. FFS How many PTM LCIDs to be reserved if separate space is used.</w:t>
            </w:r>
          </w:p>
          <w:p w:rsidR="00A60B1E" w:rsidRDefault="00A60B1E" w:rsidP="00A60B1E">
            <w:pPr>
              <w:pStyle w:val="Agreement"/>
              <w:tabs>
                <w:tab w:val="num" w:pos="1619"/>
              </w:tabs>
              <w:spacing w:line="240" w:lineRule="auto"/>
            </w:pPr>
            <w:r>
              <w:t>Multicast PTP and Unicast DTCH/DRB share common LCID space.</w:t>
            </w:r>
          </w:p>
          <w:p w:rsidR="00A60B1E" w:rsidRDefault="00A60B1E" w:rsidP="00A60B1E">
            <w:pPr>
              <w:pStyle w:val="Agreement"/>
              <w:tabs>
                <w:tab w:val="num" w:pos="1619"/>
              </w:tabs>
              <w:spacing w:line="240" w:lineRule="auto"/>
            </w:pPr>
            <w:r>
              <w:t>Broadcast PTM/MTCH uses reserved LCID(s), which is different than Unicast DTCH/DRB LCID space.</w:t>
            </w:r>
          </w:p>
          <w:p w:rsidR="00A60B1E" w:rsidRDefault="00A60B1E" w:rsidP="00A60B1E">
            <w:pPr>
              <w:pStyle w:val="Agreement"/>
              <w:tabs>
                <w:tab w:val="num" w:pos="1619"/>
              </w:tabs>
              <w:spacing w:line="240" w:lineRule="auto"/>
            </w:pPr>
            <w:r>
              <w:t xml:space="preserve">Broadcast MCCH uses reserved </w:t>
            </w:r>
            <w:proofErr w:type="gramStart"/>
            <w:r>
              <w:t>LCID .</w:t>
            </w:r>
            <w:proofErr w:type="gramEnd"/>
          </w:p>
          <w:p w:rsidR="00A60B1E" w:rsidRPr="00A60B1E" w:rsidRDefault="00A60B1E" w:rsidP="00A60B1E">
            <w:pPr>
              <w:pStyle w:val="Agreement"/>
              <w:tabs>
                <w:tab w:val="num" w:pos="1619"/>
              </w:tabs>
              <w:spacing w:line="240" w:lineRule="auto"/>
            </w:pPr>
            <w:r>
              <w:t xml:space="preserve">Multiplexing/de-multiplexing of different logical channels associated with the same G-CS-RNTI is supported for NR MBS. </w:t>
            </w:r>
          </w:p>
        </w:tc>
      </w:tr>
    </w:tbl>
    <w:p w:rsidR="00A60B1E" w:rsidRDefault="00A60B1E" w:rsidP="00A60B1E">
      <w:pPr>
        <w:rPr>
          <w:lang w:val="en-US" w:eastAsia="ko-KR"/>
        </w:rPr>
      </w:pPr>
    </w:p>
    <w:p w:rsidR="00A60B1E" w:rsidRDefault="00C754A1" w:rsidP="00A60B1E">
      <w:pPr>
        <w:pStyle w:val="1"/>
        <w:rPr>
          <w:lang w:val="en-US"/>
        </w:rPr>
      </w:pPr>
      <w:r>
        <w:rPr>
          <w:lang w:val="en-US"/>
        </w:rPr>
        <w:t>2.</w:t>
      </w:r>
      <w:r>
        <w:rPr>
          <w:lang w:val="en-US"/>
        </w:rPr>
        <w:tab/>
        <w:t>Discussion</w:t>
      </w:r>
    </w:p>
    <w:p w:rsidR="0062783C" w:rsidRDefault="0062783C" w:rsidP="0062783C">
      <w:pPr>
        <w:rPr>
          <w:lang w:val="en-US" w:eastAsia="ko-KR"/>
        </w:rPr>
      </w:pPr>
      <w:r>
        <w:rPr>
          <w:rFonts w:hint="eastAsia"/>
          <w:lang w:val="en-US" w:eastAsia="ko-KR"/>
        </w:rPr>
        <w:t>It is agreed that s</w:t>
      </w:r>
      <w:r w:rsidRPr="0062783C">
        <w:rPr>
          <w:lang w:val="en-US" w:eastAsia="ko-KR"/>
        </w:rPr>
        <w:t>ingle bearer I</w:t>
      </w:r>
      <w:r>
        <w:rPr>
          <w:lang w:val="en-US" w:eastAsia="ko-KR"/>
        </w:rPr>
        <w:t xml:space="preserve">D is used for each Multicast RB and </w:t>
      </w:r>
      <w:r w:rsidRPr="0062783C">
        <w:rPr>
          <w:lang w:val="en-US" w:eastAsia="ko-KR"/>
        </w:rPr>
        <w:t xml:space="preserve">FFS whether DRB ID </w:t>
      </w:r>
      <w:r>
        <w:rPr>
          <w:lang w:val="en-US" w:eastAsia="ko-KR"/>
        </w:rPr>
        <w:t>space can be shared with MRB ID in RAN2-115-e meeting.</w:t>
      </w:r>
    </w:p>
    <w:p w:rsidR="0062783C" w:rsidRDefault="0062783C" w:rsidP="0062783C">
      <w:pPr>
        <w:rPr>
          <w:lang w:val="en-US" w:eastAsia="ko-KR"/>
        </w:rPr>
      </w:pPr>
      <w:r>
        <w:rPr>
          <w:lang w:val="en-US" w:eastAsia="ko-KR"/>
        </w:rPr>
        <w:t>We expect that the maximum number of MRBs is much larger than that of DRBs because the maximum number of MRBs should be defined based on how many MBS services can be provided in a cell. For example, in LTE SC-PTM the maximum number o</w:t>
      </w:r>
      <w:r w:rsidR="00FD4AB8">
        <w:rPr>
          <w:lang w:val="en-US" w:eastAsia="ko-KR"/>
        </w:rPr>
        <w:t>f SC-MTCHs in one cell is 1024</w:t>
      </w:r>
      <w:r w:rsidR="000F15E3">
        <w:rPr>
          <w:lang w:val="en-US" w:eastAsia="ko-KR"/>
        </w:rPr>
        <w:t xml:space="preserve"> [2]</w:t>
      </w:r>
      <w:r w:rsidR="00FD4AB8">
        <w:rPr>
          <w:lang w:val="en-US" w:eastAsia="ko-KR"/>
        </w:rPr>
        <w:t>.</w:t>
      </w:r>
      <w:r w:rsidR="00321BB7">
        <w:rPr>
          <w:lang w:val="en-US" w:eastAsia="ko-KR"/>
        </w:rPr>
        <w:t xml:space="preserve"> Separate MRB ID space can be considered to support large number of MRBs without impact on DRB ID space.</w:t>
      </w:r>
    </w:p>
    <w:p w:rsidR="00C042A2" w:rsidRPr="00D27CFD" w:rsidRDefault="00C042A2" w:rsidP="00C042A2">
      <w:pPr>
        <w:ind w:left="1134" w:hangingChars="567" w:hanging="1134"/>
        <w:jc w:val="both"/>
        <w:rPr>
          <w:rFonts w:eastAsia="맑은 고딕"/>
          <w:b/>
          <w:lang w:eastAsia="ko-KR"/>
        </w:rPr>
      </w:pPr>
      <w:r w:rsidRPr="00D27CFD">
        <w:rPr>
          <w:rFonts w:eastAsia="맑은 고딕"/>
          <w:b/>
          <w:lang w:eastAsia="ko-KR"/>
        </w:rPr>
        <w:t xml:space="preserve">Proposal </w:t>
      </w:r>
      <w:r w:rsidR="00B35341">
        <w:rPr>
          <w:rFonts w:eastAsia="맑은 고딕"/>
          <w:b/>
          <w:lang w:eastAsia="ko-KR"/>
        </w:rPr>
        <w:t>1</w:t>
      </w:r>
      <w:r w:rsidRPr="00D27CFD">
        <w:rPr>
          <w:rFonts w:eastAsia="맑은 고딕"/>
          <w:b/>
          <w:lang w:eastAsia="ko-KR"/>
        </w:rPr>
        <w:t xml:space="preserve">. </w:t>
      </w:r>
      <w:r>
        <w:rPr>
          <w:rFonts w:eastAsia="맑은 고딕"/>
          <w:b/>
          <w:lang w:eastAsia="ko-KR"/>
        </w:rPr>
        <w:t>MRB ID space is separate from DRB ID space.</w:t>
      </w:r>
    </w:p>
    <w:p w:rsidR="0062783C" w:rsidRDefault="0062783C" w:rsidP="0062783C">
      <w:pPr>
        <w:rPr>
          <w:lang w:val="en-US" w:eastAsia="ko-KR"/>
        </w:rPr>
      </w:pPr>
      <w:r>
        <w:rPr>
          <w:rFonts w:hint="eastAsia"/>
          <w:lang w:val="en-US" w:eastAsia="ko-KR"/>
        </w:rPr>
        <w:t>MRB is associ</w:t>
      </w:r>
      <w:r w:rsidR="00321BB7">
        <w:rPr>
          <w:rFonts w:hint="eastAsia"/>
          <w:lang w:val="en-US" w:eastAsia="ko-KR"/>
        </w:rPr>
        <w:t xml:space="preserve">ated with MBS session, </w:t>
      </w:r>
      <w:r>
        <w:rPr>
          <w:rFonts w:hint="eastAsia"/>
          <w:lang w:val="en-US" w:eastAsia="ko-KR"/>
        </w:rPr>
        <w:t>MBS session is sha</w:t>
      </w:r>
      <w:r w:rsidR="00321BB7">
        <w:rPr>
          <w:rFonts w:hint="eastAsia"/>
          <w:lang w:val="en-US" w:eastAsia="ko-KR"/>
        </w:rPr>
        <w:t>red by UEs,</w:t>
      </w:r>
      <w:r w:rsidR="00321BB7">
        <w:rPr>
          <w:lang w:val="en-US" w:eastAsia="ko-KR"/>
        </w:rPr>
        <w:t xml:space="preserve"> and m</w:t>
      </w:r>
      <w:r w:rsidR="00321BB7" w:rsidRPr="00C042A2">
        <w:rPr>
          <w:lang w:val="en-US" w:eastAsia="ko-KR"/>
        </w:rPr>
        <w:t xml:space="preserve">ultiple MBS </w:t>
      </w:r>
      <w:proofErr w:type="spellStart"/>
      <w:r w:rsidR="00321BB7" w:rsidRPr="00C042A2">
        <w:rPr>
          <w:lang w:val="en-US" w:eastAsia="ko-KR"/>
        </w:rPr>
        <w:t>QoS</w:t>
      </w:r>
      <w:proofErr w:type="spellEnd"/>
      <w:r w:rsidR="00321BB7" w:rsidRPr="00C042A2">
        <w:rPr>
          <w:lang w:val="en-US" w:eastAsia="ko-KR"/>
        </w:rPr>
        <w:t xml:space="preserve"> flows corresponding to the same MBS session can be mapped to one or more than one MBS radio bearers.</w:t>
      </w:r>
      <w:r w:rsidR="003E688D">
        <w:rPr>
          <w:lang w:val="en-US" w:eastAsia="ko-KR"/>
        </w:rPr>
        <w:t xml:space="preserve"> </w:t>
      </w:r>
      <w:r w:rsidR="00FD4AB8">
        <w:rPr>
          <w:lang w:val="en-US" w:eastAsia="ko-KR"/>
        </w:rPr>
        <w:t xml:space="preserve">MRB of each UE for the same MBS service is expected to be tightly related to each other. </w:t>
      </w:r>
      <w:r w:rsidR="003E688D">
        <w:rPr>
          <w:lang w:val="en-US" w:eastAsia="ko-KR"/>
        </w:rPr>
        <w:t>In additio</w:t>
      </w:r>
      <w:r w:rsidR="00357E72">
        <w:rPr>
          <w:lang w:val="en-US" w:eastAsia="ko-KR"/>
        </w:rPr>
        <w:t xml:space="preserve">n, </w:t>
      </w:r>
      <w:r w:rsidR="003E688D">
        <w:rPr>
          <w:lang w:val="en-US" w:eastAsia="ko-KR"/>
        </w:rPr>
        <w:t xml:space="preserve">dynamic </w:t>
      </w:r>
      <w:r w:rsidR="00357E72">
        <w:rPr>
          <w:lang w:val="en-US" w:eastAsia="ko-KR"/>
        </w:rPr>
        <w:t xml:space="preserve">PTM/PTP </w:t>
      </w:r>
      <w:r w:rsidR="003E688D">
        <w:rPr>
          <w:lang w:val="en-US" w:eastAsia="ko-KR"/>
        </w:rPr>
        <w:t>switch</w:t>
      </w:r>
      <w:r w:rsidR="00357E72">
        <w:rPr>
          <w:lang w:val="en-US" w:eastAsia="ko-KR"/>
        </w:rPr>
        <w:t xml:space="preserve"> </w:t>
      </w:r>
      <w:r w:rsidR="003E688D">
        <w:rPr>
          <w:lang w:val="en-US" w:eastAsia="ko-KR"/>
        </w:rPr>
        <w:t>is supported. Without RRC reconfiguration, UE can re</w:t>
      </w:r>
      <w:r w:rsidR="00357E72">
        <w:rPr>
          <w:lang w:val="en-US" w:eastAsia="ko-KR"/>
        </w:rPr>
        <w:t xml:space="preserve">ceive MBS data via PTP leg or PTM leg. Considering that PTM transmission is shared by multiple UEs, mapping between </w:t>
      </w:r>
      <w:proofErr w:type="spellStart"/>
      <w:r w:rsidR="00357E72">
        <w:rPr>
          <w:lang w:val="en-US" w:eastAsia="ko-KR"/>
        </w:rPr>
        <w:t>QoS</w:t>
      </w:r>
      <w:proofErr w:type="spellEnd"/>
      <w:r w:rsidR="00357E72">
        <w:rPr>
          <w:lang w:val="en-US" w:eastAsia="ko-KR"/>
        </w:rPr>
        <w:t xml:space="preserve"> flows and MRBs within a MBS session should be common for UEs who receive the MBS session in the cell to support dynamic PTM/PTP switch.</w:t>
      </w:r>
      <w:r w:rsidR="00B35341">
        <w:rPr>
          <w:lang w:val="en-US" w:eastAsia="ko-KR"/>
        </w:rPr>
        <w:t xml:space="preserve"> Although </w:t>
      </w:r>
      <w:r w:rsidR="00FD4AB8">
        <w:rPr>
          <w:lang w:val="en-US" w:eastAsia="ko-KR"/>
        </w:rPr>
        <w:t xml:space="preserve">network can assign different MRB IDs to UEs </w:t>
      </w:r>
      <w:r w:rsidR="00B35341">
        <w:rPr>
          <w:lang w:val="en-US" w:eastAsia="ko-KR"/>
        </w:rPr>
        <w:t>for the same MRB</w:t>
      </w:r>
      <w:r w:rsidR="00FD4AB8">
        <w:rPr>
          <w:lang w:val="en-US" w:eastAsia="ko-KR"/>
        </w:rPr>
        <w:t xml:space="preserve"> if dedicated RRC signaling f</w:t>
      </w:r>
      <w:r w:rsidR="00B35341">
        <w:rPr>
          <w:lang w:val="en-US" w:eastAsia="ko-KR"/>
        </w:rPr>
        <w:t>or multicast MBS</w:t>
      </w:r>
      <w:r w:rsidR="00FD4AB8">
        <w:rPr>
          <w:lang w:val="en-US" w:eastAsia="ko-KR"/>
        </w:rPr>
        <w:t xml:space="preserve"> is considered</w:t>
      </w:r>
      <w:r w:rsidR="00B35341">
        <w:rPr>
          <w:lang w:val="en-US" w:eastAsia="ko-KR"/>
        </w:rPr>
        <w:t>, we prefer assigning the same MRB ID to MRB</w:t>
      </w:r>
      <w:r w:rsidR="004E5C3D">
        <w:rPr>
          <w:lang w:val="en-US" w:eastAsia="ko-KR"/>
        </w:rPr>
        <w:t>s of a group of UE which are</w:t>
      </w:r>
      <w:r w:rsidR="00B35341">
        <w:rPr>
          <w:lang w:val="en-US" w:eastAsia="ko-KR"/>
        </w:rPr>
        <w:t xml:space="preserve"> mapped to the same </w:t>
      </w:r>
      <w:proofErr w:type="spellStart"/>
      <w:r w:rsidR="00B35341">
        <w:rPr>
          <w:lang w:val="en-US" w:eastAsia="ko-KR"/>
        </w:rPr>
        <w:t>QoS</w:t>
      </w:r>
      <w:proofErr w:type="spellEnd"/>
      <w:r w:rsidR="00B35341">
        <w:rPr>
          <w:lang w:val="en-US" w:eastAsia="ko-KR"/>
        </w:rPr>
        <w:t xml:space="preserve"> flows within the same MBS session because MRB ID manage</w:t>
      </w:r>
      <w:r w:rsidR="00B16705">
        <w:rPr>
          <w:lang w:val="en-US" w:eastAsia="ko-KR"/>
        </w:rPr>
        <w:t>ment would be simple and there is possibility to consider enhancement for common handling of MRB, for example, common RRC c</w:t>
      </w:r>
      <w:r w:rsidR="004D14A1">
        <w:rPr>
          <w:lang w:val="en-US" w:eastAsia="ko-KR"/>
        </w:rPr>
        <w:t>onfiguration if required later.</w:t>
      </w:r>
    </w:p>
    <w:p w:rsidR="00661503" w:rsidRPr="00D27CFD" w:rsidRDefault="00661503" w:rsidP="00661503">
      <w:pPr>
        <w:ind w:left="1134" w:hangingChars="567" w:hanging="1134"/>
        <w:jc w:val="both"/>
        <w:rPr>
          <w:rFonts w:eastAsia="맑은 고딕"/>
          <w:b/>
          <w:lang w:eastAsia="ko-KR"/>
        </w:rPr>
      </w:pPr>
      <w:r w:rsidRPr="00D27CFD">
        <w:rPr>
          <w:rFonts w:eastAsia="맑은 고딕"/>
          <w:b/>
          <w:lang w:eastAsia="ko-KR"/>
        </w:rPr>
        <w:t xml:space="preserve">Proposal </w:t>
      </w:r>
      <w:r w:rsidR="00B35341">
        <w:rPr>
          <w:rFonts w:eastAsia="맑은 고딕"/>
          <w:b/>
          <w:lang w:eastAsia="ko-KR"/>
        </w:rPr>
        <w:t>2</w:t>
      </w:r>
      <w:r w:rsidRPr="00D27CFD">
        <w:rPr>
          <w:rFonts w:eastAsia="맑은 고딕"/>
          <w:b/>
          <w:lang w:eastAsia="ko-KR"/>
        </w:rPr>
        <w:t xml:space="preserve">. </w:t>
      </w:r>
      <w:r w:rsidR="003E688D">
        <w:rPr>
          <w:rFonts w:eastAsia="맑은 고딕"/>
          <w:b/>
          <w:lang w:eastAsia="ko-KR"/>
        </w:rPr>
        <w:t>Confirm that m</w:t>
      </w:r>
      <w:r>
        <w:rPr>
          <w:rFonts w:eastAsia="맑은 고딕"/>
          <w:b/>
          <w:lang w:eastAsia="ko-KR"/>
        </w:rPr>
        <w:t xml:space="preserve">apping between </w:t>
      </w:r>
      <w:proofErr w:type="spellStart"/>
      <w:r>
        <w:rPr>
          <w:rFonts w:eastAsia="맑은 고딕"/>
          <w:b/>
          <w:lang w:eastAsia="ko-KR"/>
        </w:rPr>
        <w:t>QoS</w:t>
      </w:r>
      <w:proofErr w:type="spellEnd"/>
      <w:r>
        <w:rPr>
          <w:rFonts w:eastAsia="맑은 고딕"/>
          <w:b/>
          <w:lang w:eastAsia="ko-KR"/>
        </w:rPr>
        <w:t xml:space="preserve"> flows and MRBs within a MBS session is common for UEs who receive the MBS session in the same cell.</w:t>
      </w:r>
    </w:p>
    <w:p w:rsidR="00661503" w:rsidRPr="00661503" w:rsidRDefault="00661503" w:rsidP="00C042A2">
      <w:pPr>
        <w:ind w:left="1134" w:hangingChars="567" w:hanging="1134"/>
        <w:jc w:val="both"/>
        <w:rPr>
          <w:rFonts w:eastAsia="맑은 고딕"/>
          <w:b/>
          <w:lang w:eastAsia="ko-KR"/>
        </w:rPr>
      </w:pPr>
      <w:r w:rsidRPr="00D27CFD">
        <w:rPr>
          <w:rFonts w:eastAsia="맑은 고딕"/>
          <w:b/>
          <w:lang w:eastAsia="ko-KR"/>
        </w:rPr>
        <w:t xml:space="preserve">Proposal </w:t>
      </w:r>
      <w:r w:rsidR="00B35341">
        <w:rPr>
          <w:rFonts w:eastAsia="맑은 고딕"/>
          <w:b/>
          <w:lang w:eastAsia="ko-KR"/>
        </w:rPr>
        <w:t>3</w:t>
      </w:r>
      <w:r w:rsidRPr="00D27CFD">
        <w:rPr>
          <w:rFonts w:eastAsia="맑은 고딕"/>
          <w:b/>
          <w:lang w:eastAsia="ko-KR"/>
        </w:rPr>
        <w:t xml:space="preserve">. </w:t>
      </w:r>
      <w:r>
        <w:rPr>
          <w:rFonts w:eastAsia="맑은 고딕"/>
          <w:b/>
          <w:lang w:eastAsia="ko-KR"/>
        </w:rPr>
        <w:t xml:space="preserve">The same MRB ID </w:t>
      </w:r>
      <w:r w:rsidR="004E5C3D">
        <w:rPr>
          <w:rFonts w:eastAsia="맑은 고딕"/>
          <w:b/>
          <w:lang w:eastAsia="ko-KR"/>
        </w:rPr>
        <w:t>is</w:t>
      </w:r>
      <w:r>
        <w:rPr>
          <w:rFonts w:eastAsia="맑은 고딕"/>
          <w:b/>
          <w:lang w:eastAsia="ko-KR"/>
        </w:rPr>
        <w:t xml:space="preserve"> used for </w:t>
      </w:r>
      <w:r w:rsidR="00B35341">
        <w:rPr>
          <w:rFonts w:eastAsia="맑은 고딕"/>
          <w:b/>
          <w:lang w:eastAsia="ko-KR"/>
        </w:rPr>
        <w:t>MRB</w:t>
      </w:r>
      <w:r w:rsidR="004E5C3D">
        <w:rPr>
          <w:rFonts w:eastAsia="맑은 고딕"/>
          <w:b/>
          <w:lang w:eastAsia="ko-KR"/>
        </w:rPr>
        <w:t>s of a group of</w:t>
      </w:r>
      <w:r w:rsidR="00B35341">
        <w:rPr>
          <w:rFonts w:eastAsia="맑은 고딕"/>
          <w:b/>
          <w:lang w:eastAsia="ko-KR"/>
        </w:rPr>
        <w:t xml:space="preserve"> UE, which </w:t>
      </w:r>
      <w:r w:rsidR="004E5C3D">
        <w:rPr>
          <w:rFonts w:eastAsia="맑은 고딕"/>
          <w:b/>
          <w:lang w:eastAsia="ko-KR"/>
        </w:rPr>
        <w:t>are</w:t>
      </w:r>
      <w:r w:rsidR="00B35341">
        <w:rPr>
          <w:rFonts w:eastAsia="맑은 고딕"/>
          <w:b/>
          <w:lang w:eastAsia="ko-KR"/>
        </w:rPr>
        <w:t xml:space="preserve"> mapped to the same </w:t>
      </w:r>
      <w:proofErr w:type="spellStart"/>
      <w:r w:rsidR="00B35341">
        <w:rPr>
          <w:rFonts w:eastAsia="맑은 고딕"/>
          <w:b/>
          <w:lang w:eastAsia="ko-KR"/>
        </w:rPr>
        <w:t>QoS</w:t>
      </w:r>
      <w:proofErr w:type="spellEnd"/>
      <w:r w:rsidR="00B35341">
        <w:rPr>
          <w:rFonts w:eastAsia="맑은 고딕"/>
          <w:b/>
          <w:lang w:eastAsia="ko-KR"/>
        </w:rPr>
        <w:t xml:space="preserve"> flows within the same MBS session.</w:t>
      </w:r>
    </w:p>
    <w:p w:rsidR="0056576E" w:rsidRDefault="00406295" w:rsidP="00A60B1E">
      <w:pPr>
        <w:rPr>
          <w:lang w:val="en-US" w:eastAsia="ko-KR"/>
        </w:rPr>
      </w:pPr>
      <w:r>
        <w:rPr>
          <w:rFonts w:hint="eastAsia"/>
          <w:lang w:val="en-US" w:eastAsia="ko-KR"/>
        </w:rPr>
        <w:lastRenderedPageBreak/>
        <w:t xml:space="preserve">Regarding </w:t>
      </w:r>
      <w:r>
        <w:rPr>
          <w:lang w:val="en-US" w:eastAsia="ko-KR"/>
        </w:rPr>
        <w:t xml:space="preserve">PTM LCID space, </w:t>
      </w:r>
      <w:r w:rsidR="007F7682" w:rsidRPr="00406295">
        <w:rPr>
          <w:lang w:val="en-US" w:eastAsia="ko-KR"/>
        </w:rPr>
        <w:t>whether to share common LCID space for</w:t>
      </w:r>
      <w:r w:rsidR="007F7682">
        <w:rPr>
          <w:lang w:val="en-US" w:eastAsia="ko-KR"/>
        </w:rPr>
        <w:t xml:space="preserve"> </w:t>
      </w:r>
      <w:r w:rsidR="004F6F91">
        <w:rPr>
          <w:lang w:val="en-US" w:eastAsia="ko-KR"/>
        </w:rPr>
        <w:t>m</w:t>
      </w:r>
      <w:r w:rsidR="007F7682">
        <w:rPr>
          <w:lang w:val="en-US" w:eastAsia="ko-KR"/>
        </w:rPr>
        <w:t xml:space="preserve">ulticast PTM and </w:t>
      </w:r>
      <w:r w:rsidR="004F6F91">
        <w:rPr>
          <w:lang w:val="en-US" w:eastAsia="ko-KR"/>
        </w:rPr>
        <w:t>u</w:t>
      </w:r>
      <w:r w:rsidR="007F7682">
        <w:rPr>
          <w:lang w:val="en-US" w:eastAsia="ko-KR"/>
        </w:rPr>
        <w:t>nicast DTCH has been discussed bu</w:t>
      </w:r>
      <w:r w:rsidR="004F6F91">
        <w:rPr>
          <w:lang w:val="en-US" w:eastAsia="ko-KR"/>
        </w:rPr>
        <w:t xml:space="preserve">t it has not been concluded yet. </w:t>
      </w:r>
      <w:r>
        <w:rPr>
          <w:lang w:val="en-US" w:eastAsia="ko-KR"/>
        </w:rPr>
        <w:t>W</w:t>
      </w:r>
      <w:r>
        <w:rPr>
          <w:rFonts w:hint="eastAsia"/>
          <w:lang w:val="en-US" w:eastAsia="ko-KR"/>
        </w:rPr>
        <w:t xml:space="preserve">e </w:t>
      </w:r>
      <w:r>
        <w:rPr>
          <w:lang w:val="en-US" w:eastAsia="ko-KR"/>
        </w:rPr>
        <w:t>support separate LCID space for PTM.</w:t>
      </w:r>
      <w:r w:rsidR="004F6F91">
        <w:rPr>
          <w:lang w:val="en-US" w:eastAsia="ko-KR"/>
        </w:rPr>
        <w:t xml:space="preserve"> In other words, PTM LCID space is independent of LCID space for unicast DTCH. PTM LCID values can be same with LCID values for unicast DTCH. Since LCID space</w:t>
      </w:r>
      <w:r w:rsidR="0056576E">
        <w:rPr>
          <w:lang w:val="en-US" w:eastAsia="ko-KR"/>
        </w:rPr>
        <w:t xml:space="preserve">s for MTCH and DTCH are separate, MTCH and DTCH can be distinguished even when LCIDs are same. For example, </w:t>
      </w:r>
      <w:r w:rsidR="00964BEE">
        <w:rPr>
          <w:lang w:val="en-US" w:eastAsia="ko-KR"/>
        </w:rPr>
        <w:t>w</w:t>
      </w:r>
      <w:r w:rsidR="0056576E">
        <w:rPr>
          <w:lang w:val="en-US" w:eastAsia="ko-KR"/>
        </w:rPr>
        <w:t>hen a MAC PDU is received using G-RNTI, PTM LCID space is chosen and MAC SDU with</w:t>
      </w:r>
      <w:r w:rsidR="00964BEE">
        <w:rPr>
          <w:lang w:val="en-US" w:eastAsia="ko-KR"/>
        </w:rPr>
        <w:t xml:space="preserve"> LCID of 1 is for MTCH logical channel.</w:t>
      </w:r>
      <w:r w:rsidR="0056576E">
        <w:rPr>
          <w:lang w:val="en-US" w:eastAsia="ko-KR"/>
        </w:rPr>
        <w:t xml:space="preserve"> </w:t>
      </w:r>
      <w:r w:rsidR="00964BEE">
        <w:rPr>
          <w:lang w:val="en-US" w:eastAsia="ko-KR"/>
        </w:rPr>
        <w:t>When a MAC PDU is received u</w:t>
      </w:r>
      <w:r w:rsidR="0056576E">
        <w:rPr>
          <w:lang w:val="en-US" w:eastAsia="ko-KR"/>
        </w:rPr>
        <w:t xml:space="preserve">sing C-RNTI, LCID space for unicast is chosen and MAC SDU with LCID of 1 is </w:t>
      </w:r>
      <w:r w:rsidR="00964BEE">
        <w:rPr>
          <w:lang w:val="en-US" w:eastAsia="ko-KR"/>
        </w:rPr>
        <w:t>for DTCH logical channel.</w:t>
      </w:r>
    </w:p>
    <w:p w:rsidR="000F15E3" w:rsidRDefault="00EA6493" w:rsidP="00A60B1E">
      <w:pPr>
        <w:rPr>
          <w:lang w:val="en-US" w:eastAsia="ko-KR"/>
        </w:rPr>
      </w:pPr>
      <w:r>
        <w:rPr>
          <w:lang w:val="en-US" w:eastAsia="ko-KR"/>
        </w:rPr>
        <w:t xml:space="preserve">Regarding separate PTM LCID space, </w:t>
      </w:r>
      <w:r>
        <w:rPr>
          <w:rFonts w:hint="eastAsia"/>
          <w:lang w:val="en-US" w:eastAsia="ko-KR"/>
        </w:rPr>
        <w:t xml:space="preserve">there is an issue that </w:t>
      </w:r>
      <w:r>
        <w:rPr>
          <w:lang w:val="en-US" w:eastAsia="ko-KR"/>
        </w:rPr>
        <w:t xml:space="preserve">UE may not know </w:t>
      </w:r>
      <w:r w:rsidRPr="00E451D2">
        <w:rPr>
          <w:lang w:val="en-US" w:eastAsia="ko-KR"/>
        </w:rPr>
        <w:t xml:space="preserve">whether the initial transmission has </w:t>
      </w:r>
      <w:r>
        <w:rPr>
          <w:lang w:val="en-US" w:eastAsia="ko-KR"/>
        </w:rPr>
        <w:t xml:space="preserve">been done with </w:t>
      </w:r>
      <w:r w:rsidR="00B93FF9">
        <w:rPr>
          <w:lang w:val="en-US" w:eastAsia="ko-KR"/>
        </w:rPr>
        <w:t>G</w:t>
      </w:r>
      <w:r>
        <w:rPr>
          <w:lang w:val="en-US" w:eastAsia="ko-KR"/>
        </w:rPr>
        <w:t xml:space="preserve">-RNTI or </w:t>
      </w:r>
      <w:r w:rsidR="00B93FF9">
        <w:rPr>
          <w:lang w:val="en-US" w:eastAsia="ko-KR"/>
        </w:rPr>
        <w:t>C</w:t>
      </w:r>
      <w:r>
        <w:rPr>
          <w:lang w:val="en-US" w:eastAsia="ko-KR"/>
        </w:rPr>
        <w:t>-RNTI and UE cannot identify which LCID space is us</w:t>
      </w:r>
      <w:r w:rsidR="00B93FF9">
        <w:rPr>
          <w:lang w:val="en-US" w:eastAsia="ko-KR"/>
        </w:rPr>
        <w:t xml:space="preserve">ed between PTM LCID space and unicast LCID space </w:t>
      </w:r>
      <w:r>
        <w:rPr>
          <w:lang w:val="en-US" w:eastAsia="ko-KR"/>
        </w:rPr>
        <w:t xml:space="preserve">when the PTM initial transmission is missed and PTP retransmission is received. </w:t>
      </w:r>
    </w:p>
    <w:p w:rsidR="00F45FF8" w:rsidRDefault="000F15E3" w:rsidP="00A60B1E">
      <w:pPr>
        <w:rPr>
          <w:lang w:val="en-US" w:eastAsia="ko-KR"/>
        </w:rPr>
      </w:pPr>
      <w:r>
        <w:rPr>
          <w:lang w:val="en-US" w:eastAsia="ko-KR"/>
        </w:rPr>
        <w:t>T</w:t>
      </w:r>
      <w:r w:rsidR="00F45FF8">
        <w:rPr>
          <w:rFonts w:hint="eastAsia"/>
          <w:lang w:val="en-US" w:eastAsia="ko-KR"/>
        </w:rPr>
        <w:t>o support HARQ for PTM by PTP retransmission</w:t>
      </w:r>
      <w:r>
        <w:rPr>
          <w:lang w:val="en-US" w:eastAsia="ko-KR"/>
        </w:rPr>
        <w:t xml:space="preserve">, </w:t>
      </w:r>
      <w:r w:rsidR="00B93FF9">
        <w:rPr>
          <w:lang w:val="en-US" w:eastAsia="ko-KR"/>
        </w:rPr>
        <w:t>which is agreed in RAN1</w:t>
      </w:r>
      <w:r w:rsidR="00F45FF8">
        <w:rPr>
          <w:rFonts w:hint="eastAsia"/>
          <w:lang w:val="en-US" w:eastAsia="ko-KR"/>
        </w:rPr>
        <w:t>,</w:t>
      </w:r>
      <w:r w:rsidR="00B93FF9">
        <w:rPr>
          <w:lang w:val="en-US" w:eastAsia="ko-KR"/>
        </w:rPr>
        <w:t xml:space="preserve"> </w:t>
      </w:r>
      <w:r w:rsidR="00F45FF8">
        <w:rPr>
          <w:rFonts w:hint="eastAsia"/>
          <w:lang w:val="en-US" w:eastAsia="ko-KR"/>
        </w:rPr>
        <w:t>it is necessary to differentiate the HARQ process ID used for PTP (Re</w:t>
      </w:r>
      <w:proofErr w:type="gramStart"/>
      <w:r w:rsidR="00F45FF8">
        <w:rPr>
          <w:rFonts w:hint="eastAsia"/>
          <w:lang w:val="en-US" w:eastAsia="ko-KR"/>
        </w:rPr>
        <w:t>)</w:t>
      </w:r>
      <w:proofErr w:type="spellStart"/>
      <w:r w:rsidR="00F45FF8">
        <w:rPr>
          <w:rFonts w:hint="eastAsia"/>
          <w:lang w:val="en-US" w:eastAsia="ko-KR"/>
        </w:rPr>
        <w:t>Tx</w:t>
      </w:r>
      <w:proofErr w:type="spellEnd"/>
      <w:proofErr w:type="gramEnd"/>
      <w:r w:rsidR="00F45FF8">
        <w:rPr>
          <w:rFonts w:hint="eastAsia"/>
          <w:lang w:val="en-US" w:eastAsia="ko-KR"/>
        </w:rPr>
        <w:t xml:space="preserve"> for unicast and PTP </w:t>
      </w:r>
      <w:proofErr w:type="spellStart"/>
      <w:r w:rsidR="00F45FF8">
        <w:rPr>
          <w:rFonts w:hint="eastAsia"/>
          <w:lang w:val="en-US" w:eastAsia="ko-KR"/>
        </w:rPr>
        <w:t>ReTx</w:t>
      </w:r>
      <w:proofErr w:type="spellEnd"/>
      <w:r w:rsidR="00F45FF8">
        <w:rPr>
          <w:rFonts w:hint="eastAsia"/>
          <w:lang w:val="en-US" w:eastAsia="ko-KR"/>
        </w:rPr>
        <w:t xml:space="preserve"> for multicast.</w:t>
      </w:r>
      <w:r w:rsidR="00F45FF8">
        <w:rPr>
          <w:lang w:val="en-US" w:eastAsia="ko-KR"/>
        </w:rPr>
        <w:t xml:space="preserve"> If it is not possible, HARQ operation cannot be performed properly, particularly when PTM initial transmission is missed completely and </w:t>
      </w:r>
      <w:r w:rsidR="00C77AE3">
        <w:rPr>
          <w:lang w:val="en-US" w:eastAsia="ko-KR"/>
        </w:rPr>
        <w:t>PTM retransmission is received. We think that it is not</w:t>
      </w:r>
      <w:r w:rsidR="009E733D">
        <w:rPr>
          <w:lang w:val="en-US" w:eastAsia="ko-KR"/>
        </w:rPr>
        <w:t xml:space="preserve"> a proper solution to use Layer 2 information such as a value of LCID field because it can be obtained after successful decoding of a TB. </w:t>
      </w:r>
      <w:r w:rsidR="00F45FF8">
        <w:rPr>
          <w:lang w:val="en-US" w:eastAsia="ko-KR"/>
        </w:rPr>
        <w:t xml:space="preserve">The solution relies </w:t>
      </w:r>
      <w:r w:rsidR="00044965">
        <w:rPr>
          <w:lang w:val="en-US" w:eastAsia="ko-KR"/>
        </w:rPr>
        <w:t xml:space="preserve">on RAN1 decision. We </w:t>
      </w:r>
      <w:r w:rsidR="00E74870">
        <w:rPr>
          <w:lang w:val="en-US" w:eastAsia="ko-KR"/>
        </w:rPr>
        <w:t xml:space="preserve">can </w:t>
      </w:r>
      <w:r w:rsidR="00044965">
        <w:rPr>
          <w:lang w:val="en-US" w:eastAsia="ko-KR"/>
        </w:rPr>
        <w:t xml:space="preserve">assume that </w:t>
      </w:r>
      <w:r w:rsidR="000F02BE">
        <w:rPr>
          <w:lang w:val="en-US" w:eastAsia="ko-KR"/>
        </w:rPr>
        <w:t>when a MAC PDU is received by PTP retransmission UE can know it is for multicast or for unicast. MAC PDU received</w:t>
      </w:r>
      <w:r w:rsidR="000F02BE" w:rsidRPr="000F02BE">
        <w:rPr>
          <w:lang w:val="en-US" w:eastAsia="ko-KR"/>
        </w:rPr>
        <w:t xml:space="preserve"> by PTP retransmission for PTM transmission is</w:t>
      </w:r>
      <w:r w:rsidR="000F02BE">
        <w:rPr>
          <w:lang w:val="en-US" w:eastAsia="ko-KR"/>
        </w:rPr>
        <w:t xml:space="preserve"> regarded as for PTM RLC entity [3]. </w:t>
      </w:r>
      <w:r w:rsidR="00044965">
        <w:rPr>
          <w:lang w:val="en-US" w:eastAsia="ko-KR"/>
        </w:rPr>
        <w:t xml:space="preserve">UE </w:t>
      </w:r>
      <w:r w:rsidR="00E74870">
        <w:rPr>
          <w:lang w:val="en-US" w:eastAsia="ko-KR"/>
        </w:rPr>
        <w:t xml:space="preserve">can </w:t>
      </w:r>
      <w:r w:rsidR="00044965">
        <w:rPr>
          <w:lang w:val="en-US" w:eastAsia="ko-KR"/>
        </w:rPr>
        <w:t>know which logical channel type the MAC PDU is intended for between MTCH and DTCH, or which RLC entity it is intended for between PTM</w:t>
      </w:r>
      <w:r>
        <w:rPr>
          <w:lang w:val="en-US" w:eastAsia="ko-KR"/>
        </w:rPr>
        <w:t xml:space="preserve"> RLC entity and PTP </w:t>
      </w:r>
      <w:r w:rsidR="00C908C8">
        <w:rPr>
          <w:lang w:val="en-US" w:eastAsia="ko-KR"/>
        </w:rPr>
        <w:t xml:space="preserve">RLC entity. </w:t>
      </w:r>
      <w:r w:rsidR="003B54C1">
        <w:rPr>
          <w:lang w:val="en-US" w:eastAsia="ko-KR"/>
        </w:rPr>
        <w:t xml:space="preserve">UE </w:t>
      </w:r>
      <w:r w:rsidR="00C908C8">
        <w:rPr>
          <w:lang w:val="en-US" w:eastAsia="ko-KR"/>
        </w:rPr>
        <w:t xml:space="preserve">identifies a PTM RLC entity to which a MAC SDU is delivered based on the PTM LCID space when a MAC PDU is received by PTM transmission, PTM retransmission, or PTP retransmission for PTM transmission. </w:t>
      </w:r>
      <w:r w:rsidR="00E74870">
        <w:rPr>
          <w:lang w:val="en-US" w:eastAsia="ko-KR"/>
        </w:rPr>
        <w:t>Nevertheless</w:t>
      </w:r>
      <w:r w:rsidR="00044965">
        <w:rPr>
          <w:lang w:val="en-US" w:eastAsia="ko-KR"/>
        </w:rPr>
        <w:t xml:space="preserve">, UE may not know the exact value of G-RNTI because UE missed the PTM initial transmission. Therefore the value of G-RNTI cannot be used for further logical channel identification even when one-to-one mapping between G-RNTI and MBS session is supported. </w:t>
      </w:r>
      <w:r w:rsidR="00EA6493">
        <w:rPr>
          <w:lang w:val="en-US" w:eastAsia="ko-KR"/>
        </w:rPr>
        <w:t>In other words</w:t>
      </w:r>
      <w:r w:rsidR="00264AF6">
        <w:rPr>
          <w:lang w:val="en-US" w:eastAsia="ko-KR"/>
        </w:rPr>
        <w:t xml:space="preserve">, UE is able to know a PTM MAC PDU is received, but UE </w:t>
      </w:r>
      <w:r w:rsidR="00EA6493">
        <w:rPr>
          <w:lang w:val="en-US" w:eastAsia="ko-KR"/>
        </w:rPr>
        <w:t>may</w:t>
      </w:r>
      <w:r w:rsidR="00264AF6">
        <w:rPr>
          <w:lang w:val="en-US" w:eastAsia="ko-KR"/>
        </w:rPr>
        <w:t xml:space="preserve"> not know the value of G-RNTI when the PTM initial transmission is missed completely. </w:t>
      </w:r>
      <w:r w:rsidR="00EA6493">
        <w:rPr>
          <w:lang w:val="en-US" w:eastAsia="ko-KR"/>
        </w:rPr>
        <w:t xml:space="preserve">If UE has separate LCID spaces for different G-RNTIs, </w:t>
      </w:r>
      <w:r w:rsidR="00264AF6">
        <w:rPr>
          <w:lang w:val="en-US" w:eastAsia="ko-KR"/>
        </w:rPr>
        <w:t>MTCH logical channel may not be identified</w:t>
      </w:r>
      <w:r w:rsidR="00EA6493">
        <w:rPr>
          <w:lang w:val="en-US" w:eastAsia="ko-KR"/>
        </w:rPr>
        <w:t xml:space="preserve"> without the exact value of G-RNTI. </w:t>
      </w:r>
      <w:r w:rsidR="00E74870">
        <w:rPr>
          <w:lang w:val="en-US" w:eastAsia="ko-KR"/>
        </w:rPr>
        <w:t>Therefore, w</w:t>
      </w:r>
      <w:r w:rsidR="00EA6493">
        <w:rPr>
          <w:lang w:val="en-US" w:eastAsia="ko-KR"/>
        </w:rPr>
        <w:t>e think that PTM LCID space should be common for all G-RNTIs including multicast MBS and broadcast MBS.</w:t>
      </w:r>
    </w:p>
    <w:p w:rsidR="003F2039" w:rsidRPr="00661503" w:rsidRDefault="003F2039" w:rsidP="003F2039">
      <w:pPr>
        <w:ind w:left="1134" w:hangingChars="567" w:hanging="1134"/>
        <w:jc w:val="both"/>
        <w:rPr>
          <w:rFonts w:eastAsia="맑은 고딕"/>
          <w:b/>
          <w:lang w:eastAsia="ko-KR"/>
        </w:rPr>
      </w:pPr>
      <w:r w:rsidRPr="00D27CFD">
        <w:rPr>
          <w:rFonts w:eastAsia="맑은 고딕"/>
          <w:b/>
          <w:lang w:eastAsia="ko-KR"/>
        </w:rPr>
        <w:t xml:space="preserve">Proposal </w:t>
      </w:r>
      <w:r w:rsidR="00652DB7">
        <w:rPr>
          <w:rFonts w:eastAsia="맑은 고딕"/>
          <w:b/>
          <w:lang w:eastAsia="ko-KR"/>
        </w:rPr>
        <w:t>4</w:t>
      </w:r>
      <w:r w:rsidRPr="00D27CFD">
        <w:rPr>
          <w:rFonts w:eastAsia="맑은 고딕"/>
          <w:b/>
          <w:lang w:eastAsia="ko-KR"/>
        </w:rPr>
        <w:t xml:space="preserve">. </w:t>
      </w:r>
      <w:r>
        <w:rPr>
          <w:rFonts w:eastAsia="맑은 고딕"/>
          <w:b/>
          <w:lang w:eastAsia="ko-KR"/>
        </w:rPr>
        <w:t>Separate LCID</w:t>
      </w:r>
      <w:r w:rsidR="004E5C3D">
        <w:rPr>
          <w:rFonts w:eastAsia="맑은 고딕"/>
          <w:b/>
          <w:lang w:eastAsia="ko-KR"/>
        </w:rPr>
        <w:t xml:space="preserve"> space for PTM is supported, which</w:t>
      </w:r>
      <w:r>
        <w:rPr>
          <w:rFonts w:eastAsia="맑은 고딕"/>
          <w:b/>
          <w:lang w:eastAsia="ko-KR"/>
        </w:rPr>
        <w:t xml:space="preserve"> is common for all G-RNTIs including multicast MBS and broadcast MBS.</w:t>
      </w:r>
    </w:p>
    <w:p w:rsidR="00F45FF8" w:rsidRPr="00661503" w:rsidRDefault="00F45FF8" w:rsidP="00F45FF8">
      <w:pPr>
        <w:ind w:left="1134" w:hangingChars="567" w:hanging="1134"/>
        <w:jc w:val="both"/>
        <w:rPr>
          <w:rFonts w:eastAsia="맑은 고딕"/>
          <w:b/>
          <w:lang w:eastAsia="ko-KR"/>
        </w:rPr>
      </w:pPr>
      <w:r w:rsidRPr="00D27CFD">
        <w:rPr>
          <w:rFonts w:eastAsia="맑은 고딕"/>
          <w:b/>
          <w:lang w:eastAsia="ko-KR"/>
        </w:rPr>
        <w:t xml:space="preserve">Proposal </w:t>
      </w:r>
      <w:r w:rsidR="00652DB7">
        <w:rPr>
          <w:rFonts w:eastAsia="맑은 고딕"/>
          <w:b/>
          <w:lang w:eastAsia="ko-KR"/>
        </w:rPr>
        <w:t>5</w:t>
      </w:r>
      <w:r w:rsidRPr="00D27CFD">
        <w:rPr>
          <w:rFonts w:eastAsia="맑은 고딕"/>
          <w:b/>
          <w:lang w:eastAsia="ko-KR"/>
        </w:rPr>
        <w:t xml:space="preserve">. </w:t>
      </w:r>
      <w:r w:rsidR="00C908C8" w:rsidRPr="00C908C8">
        <w:rPr>
          <w:rFonts w:eastAsia="맑은 고딕"/>
          <w:b/>
          <w:lang w:eastAsia="ko-KR"/>
        </w:rPr>
        <w:t>UE identifies a PTM RLC entity to which a MAC SDU is delivered based on the PTM LCID space when a MAC PDU is received by PTM transmission, PTM retransmission, or PTP retransmission for PTM transmission.</w:t>
      </w:r>
    </w:p>
    <w:p w:rsidR="0002667A" w:rsidRPr="00F45FF8" w:rsidRDefault="00097531" w:rsidP="0002667A">
      <w:pPr>
        <w:rPr>
          <w:lang w:eastAsia="ko-KR"/>
        </w:rPr>
      </w:pPr>
      <w:r>
        <w:rPr>
          <w:lang w:val="en-US" w:eastAsia="ko-KR"/>
        </w:rPr>
        <w:t>Since PTM transmission is shared by a group</w:t>
      </w:r>
      <w:r w:rsidR="00652DB7">
        <w:rPr>
          <w:lang w:val="en-US" w:eastAsia="ko-KR"/>
        </w:rPr>
        <w:t xml:space="preserve"> of</w:t>
      </w:r>
      <w:r>
        <w:rPr>
          <w:lang w:val="en-US" w:eastAsia="ko-KR"/>
        </w:rPr>
        <w:t xml:space="preserve"> UEs, LCIDs for MTCH </w:t>
      </w:r>
      <w:r w:rsidR="0002667A">
        <w:rPr>
          <w:lang w:val="en-US" w:eastAsia="ko-KR"/>
        </w:rPr>
        <w:t>are common for</w:t>
      </w:r>
      <w:r>
        <w:rPr>
          <w:lang w:val="en-US" w:eastAsia="ko-KR"/>
        </w:rPr>
        <w:t xml:space="preserve"> the group of UEs. </w:t>
      </w:r>
      <w:r w:rsidR="00652DB7">
        <w:rPr>
          <w:rFonts w:hint="eastAsia"/>
          <w:lang w:eastAsia="ko-KR"/>
        </w:rPr>
        <w:t>Assuming PTM LCID space is common for all G-RNTIs,</w:t>
      </w:r>
      <w:r w:rsidR="00652DB7">
        <w:rPr>
          <w:lang w:eastAsia="ko-KR"/>
        </w:rPr>
        <w:t xml:space="preserve"> </w:t>
      </w:r>
      <w:r w:rsidR="0002667A">
        <w:rPr>
          <w:lang w:eastAsia="ko-KR"/>
        </w:rPr>
        <w:t>t</w:t>
      </w:r>
      <w:r w:rsidR="0002667A">
        <w:rPr>
          <w:lang w:val="en-US" w:eastAsia="ko-KR"/>
        </w:rPr>
        <w:t xml:space="preserve">he number of required LCIDs for PTM transmission depends on the number of MBS sessions or MRBs which </w:t>
      </w:r>
      <w:proofErr w:type="spellStart"/>
      <w:r w:rsidR="0002667A">
        <w:rPr>
          <w:lang w:val="en-US" w:eastAsia="ko-KR"/>
        </w:rPr>
        <w:t>gNB</w:t>
      </w:r>
      <w:proofErr w:type="spellEnd"/>
      <w:r w:rsidR="0002667A">
        <w:rPr>
          <w:lang w:val="en-US" w:eastAsia="ko-KR"/>
        </w:rPr>
        <w:t xml:space="preserve"> serves. T</w:t>
      </w:r>
      <w:r w:rsidR="0002667A">
        <w:rPr>
          <w:lang w:eastAsia="ko-KR"/>
        </w:rPr>
        <w:t>he</w:t>
      </w:r>
      <w:r w:rsidR="0002667A">
        <w:rPr>
          <w:rFonts w:hint="eastAsia"/>
          <w:lang w:eastAsia="ko-KR"/>
        </w:rPr>
        <w:t xml:space="preserve"> </w:t>
      </w:r>
      <w:r w:rsidR="0002667A">
        <w:rPr>
          <w:lang w:eastAsia="ko-KR"/>
        </w:rPr>
        <w:t xml:space="preserve">maximum </w:t>
      </w:r>
      <w:r w:rsidR="0002667A" w:rsidRPr="00C45325">
        <w:rPr>
          <w:lang w:eastAsia="ko-KR"/>
        </w:rPr>
        <w:t>number of PTM LCIDs should be defined based on how many MBS services can be provided in a cell. In LTE SC-PTM, the maximum number of SC-MTCHs in one cell is 1024</w:t>
      </w:r>
      <w:r w:rsidR="000F15E3">
        <w:rPr>
          <w:lang w:eastAsia="ko-KR"/>
        </w:rPr>
        <w:t xml:space="preserve"> [2]</w:t>
      </w:r>
      <w:r w:rsidR="0002667A" w:rsidRPr="00C45325">
        <w:rPr>
          <w:lang w:eastAsia="ko-KR"/>
        </w:rPr>
        <w:t>. We think that NR MBS needs to support at least 1024 MTCHs.</w:t>
      </w:r>
    </w:p>
    <w:p w:rsidR="007F7682" w:rsidRPr="00661503" w:rsidRDefault="007F7682" w:rsidP="007F7682">
      <w:pPr>
        <w:ind w:left="1134" w:hangingChars="567" w:hanging="1134"/>
        <w:jc w:val="both"/>
        <w:rPr>
          <w:rFonts w:eastAsia="맑은 고딕"/>
          <w:b/>
          <w:lang w:eastAsia="ko-KR"/>
        </w:rPr>
      </w:pPr>
      <w:r w:rsidRPr="00D27CFD">
        <w:rPr>
          <w:rFonts w:eastAsia="맑은 고딕"/>
          <w:b/>
          <w:lang w:eastAsia="ko-KR"/>
        </w:rPr>
        <w:t xml:space="preserve">Proposal </w:t>
      </w:r>
      <w:r w:rsidR="0002667A">
        <w:rPr>
          <w:rFonts w:eastAsia="맑은 고딕"/>
          <w:b/>
          <w:lang w:eastAsia="ko-KR"/>
        </w:rPr>
        <w:t>6</w:t>
      </w:r>
      <w:r w:rsidRPr="00D27CFD">
        <w:rPr>
          <w:rFonts w:eastAsia="맑은 고딕"/>
          <w:b/>
          <w:lang w:eastAsia="ko-KR"/>
        </w:rPr>
        <w:t xml:space="preserve">. </w:t>
      </w:r>
      <w:r>
        <w:rPr>
          <w:rFonts w:eastAsia="맑은 고딕"/>
          <w:b/>
          <w:lang w:eastAsia="ko-KR"/>
        </w:rPr>
        <w:t xml:space="preserve">The maximum number of PTM LCIDs </w:t>
      </w:r>
      <w:r w:rsidR="00365E16">
        <w:rPr>
          <w:rFonts w:eastAsia="맑은 고딕"/>
          <w:b/>
          <w:lang w:eastAsia="ko-KR"/>
        </w:rPr>
        <w:t>is at least 1024.</w:t>
      </w:r>
    </w:p>
    <w:p w:rsidR="006976DD" w:rsidRDefault="00E25C15" w:rsidP="00773592">
      <w:pPr>
        <w:rPr>
          <w:lang w:val="en-US" w:eastAsia="ko-KR"/>
        </w:rPr>
      </w:pPr>
      <w:r>
        <w:rPr>
          <w:lang w:val="en-US" w:eastAsia="ko-KR"/>
        </w:rPr>
        <w:t>Regarding multicast SPS configuration, s</w:t>
      </w:r>
      <w:r w:rsidR="006976DD">
        <w:rPr>
          <w:lang w:val="en-US" w:eastAsia="ko-KR"/>
        </w:rPr>
        <w:t>ince t</w:t>
      </w:r>
      <w:r w:rsidR="006976DD">
        <w:rPr>
          <w:rFonts w:hint="eastAsia"/>
          <w:lang w:val="en-US" w:eastAsia="ko-KR"/>
        </w:rPr>
        <w:t xml:space="preserve">he number of SPS </w:t>
      </w:r>
      <w:r w:rsidR="006976DD">
        <w:rPr>
          <w:lang w:val="en-US" w:eastAsia="ko-KR"/>
        </w:rPr>
        <w:t>configuration</w:t>
      </w:r>
      <w:r w:rsidR="006976DD">
        <w:rPr>
          <w:rFonts w:hint="eastAsia"/>
          <w:lang w:val="en-US" w:eastAsia="ko-KR"/>
        </w:rPr>
        <w:t xml:space="preserve"> </w:t>
      </w:r>
      <w:r w:rsidR="006976DD">
        <w:rPr>
          <w:lang w:val="en-US" w:eastAsia="ko-KR"/>
        </w:rPr>
        <w:t>is limited, only the limited number of MBS services can be served by multicast SPS if multiple MBS services are not allowed to be mapped to one multicast SP</w:t>
      </w:r>
      <w:r>
        <w:rPr>
          <w:lang w:val="en-US" w:eastAsia="ko-KR"/>
        </w:rPr>
        <w:t>S configuration.</w:t>
      </w:r>
      <w:r w:rsidR="00867802">
        <w:rPr>
          <w:lang w:val="en-US" w:eastAsia="ko-KR"/>
        </w:rPr>
        <w:t xml:space="preserve"> </w:t>
      </w:r>
      <w:r w:rsidR="00867802">
        <w:rPr>
          <w:rFonts w:hint="eastAsia"/>
          <w:lang w:eastAsia="ko-KR"/>
        </w:rPr>
        <w:t>Assuming PTM LCID space is common for all G-RNTIs</w:t>
      </w:r>
      <w:r w:rsidR="00867802">
        <w:rPr>
          <w:lang w:eastAsia="ko-KR"/>
        </w:rPr>
        <w:t xml:space="preserve">, </w:t>
      </w:r>
      <w:r w:rsidR="00773592">
        <w:rPr>
          <w:lang w:val="en-US" w:eastAsia="ko-KR"/>
        </w:rPr>
        <w:t>there would be no issue to deliver multiple MBS services via one multicast SPS configuration because MTCH logical channel can be exactly identified with PTM LCID within multicast MBS and broadcast MBS. W</w:t>
      </w:r>
      <w:r w:rsidR="007B5119">
        <w:rPr>
          <w:lang w:val="en-US" w:eastAsia="ko-KR"/>
        </w:rPr>
        <w:t xml:space="preserve">e prefer that multiple MBS services are allowed to be mapped to on multicast SPS configuration. </w:t>
      </w:r>
    </w:p>
    <w:p w:rsidR="006976DD" w:rsidRPr="00661503" w:rsidRDefault="006976DD" w:rsidP="006976DD">
      <w:pPr>
        <w:ind w:left="1134" w:hangingChars="567" w:hanging="1134"/>
        <w:jc w:val="both"/>
        <w:rPr>
          <w:rFonts w:eastAsia="맑은 고딕"/>
          <w:b/>
          <w:lang w:eastAsia="ko-KR"/>
        </w:rPr>
      </w:pPr>
      <w:r w:rsidRPr="00D27CFD">
        <w:rPr>
          <w:rFonts w:eastAsia="맑은 고딕"/>
          <w:b/>
          <w:lang w:eastAsia="ko-KR"/>
        </w:rPr>
        <w:t xml:space="preserve">Proposal </w:t>
      </w:r>
      <w:r w:rsidR="00773592">
        <w:rPr>
          <w:rFonts w:eastAsia="맑은 고딕"/>
          <w:b/>
          <w:lang w:eastAsia="ko-KR"/>
        </w:rPr>
        <w:t>7</w:t>
      </w:r>
      <w:r w:rsidRPr="00D27CFD">
        <w:rPr>
          <w:rFonts w:eastAsia="맑은 고딕"/>
          <w:b/>
          <w:lang w:eastAsia="ko-KR"/>
        </w:rPr>
        <w:t xml:space="preserve">. </w:t>
      </w:r>
      <w:r>
        <w:rPr>
          <w:rFonts w:eastAsia="맑은 고딕"/>
          <w:b/>
          <w:lang w:eastAsia="ko-KR"/>
        </w:rPr>
        <w:t>It is allowed that multiple MBS services are mapped to one multicast SPS configuration.</w:t>
      </w:r>
    </w:p>
    <w:p w:rsidR="00E335F9" w:rsidRDefault="00E335F9">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550345" w:rsidP="00991F7A">
      <w:pPr>
        <w:rPr>
          <w:lang w:val="en-US" w:eastAsia="ko-KR"/>
        </w:rPr>
      </w:pPr>
      <w:r>
        <w:rPr>
          <w:lang w:val="en-US" w:eastAsia="ko-KR"/>
        </w:rPr>
        <w:t>This document discusses groups scheduling of MBS.</w:t>
      </w:r>
    </w:p>
    <w:p w:rsidR="00365E16" w:rsidRPr="00D27CFD" w:rsidRDefault="00365E16" w:rsidP="00365E16">
      <w:pPr>
        <w:ind w:left="1134" w:hangingChars="567" w:hanging="1134"/>
        <w:jc w:val="both"/>
        <w:rPr>
          <w:rFonts w:eastAsia="맑은 고딕"/>
          <w:b/>
          <w:lang w:eastAsia="ko-KR"/>
        </w:rPr>
      </w:pPr>
      <w:r w:rsidRPr="00D27CFD">
        <w:rPr>
          <w:rFonts w:eastAsia="맑은 고딕"/>
          <w:b/>
          <w:lang w:eastAsia="ko-KR"/>
        </w:rPr>
        <w:lastRenderedPageBreak/>
        <w:t xml:space="preserve">Proposal </w:t>
      </w:r>
      <w:r>
        <w:rPr>
          <w:rFonts w:eastAsia="맑은 고딕"/>
          <w:b/>
          <w:lang w:eastAsia="ko-KR"/>
        </w:rPr>
        <w:t>1</w:t>
      </w:r>
      <w:r w:rsidRPr="00D27CFD">
        <w:rPr>
          <w:rFonts w:eastAsia="맑은 고딕"/>
          <w:b/>
          <w:lang w:eastAsia="ko-KR"/>
        </w:rPr>
        <w:t xml:space="preserve">. </w:t>
      </w:r>
      <w:r>
        <w:rPr>
          <w:rFonts w:eastAsia="맑은 고딕"/>
          <w:b/>
          <w:lang w:eastAsia="ko-KR"/>
        </w:rPr>
        <w:t>MRB ID space is separate from DRB ID space.</w:t>
      </w:r>
    </w:p>
    <w:p w:rsidR="00365E16" w:rsidRPr="00D27CFD" w:rsidRDefault="00365E16" w:rsidP="00365E16">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2</w:t>
      </w:r>
      <w:r w:rsidRPr="00D27CFD">
        <w:rPr>
          <w:rFonts w:eastAsia="맑은 고딕"/>
          <w:b/>
          <w:lang w:eastAsia="ko-KR"/>
        </w:rPr>
        <w:t xml:space="preserve">. </w:t>
      </w:r>
      <w:r>
        <w:rPr>
          <w:rFonts w:eastAsia="맑은 고딕"/>
          <w:b/>
          <w:lang w:eastAsia="ko-KR"/>
        </w:rPr>
        <w:t xml:space="preserve">Confirm that mapping between </w:t>
      </w:r>
      <w:proofErr w:type="spellStart"/>
      <w:r>
        <w:rPr>
          <w:rFonts w:eastAsia="맑은 고딕"/>
          <w:b/>
          <w:lang w:eastAsia="ko-KR"/>
        </w:rPr>
        <w:t>QoS</w:t>
      </w:r>
      <w:proofErr w:type="spellEnd"/>
      <w:r>
        <w:rPr>
          <w:rFonts w:eastAsia="맑은 고딕"/>
          <w:b/>
          <w:lang w:eastAsia="ko-KR"/>
        </w:rPr>
        <w:t xml:space="preserve"> flows and MRBs within a MBS session is common for UEs who receive the MBS session in the same cell.</w:t>
      </w:r>
    </w:p>
    <w:p w:rsidR="00365E16" w:rsidRPr="00661503" w:rsidRDefault="00365E16" w:rsidP="00365E16">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3</w:t>
      </w:r>
      <w:r w:rsidRPr="00D27CFD">
        <w:rPr>
          <w:rFonts w:eastAsia="맑은 고딕"/>
          <w:b/>
          <w:lang w:eastAsia="ko-KR"/>
        </w:rPr>
        <w:t xml:space="preserve">. </w:t>
      </w:r>
      <w:r w:rsidR="004E5C3D">
        <w:rPr>
          <w:rFonts w:eastAsia="맑은 고딕"/>
          <w:b/>
          <w:lang w:eastAsia="ko-KR"/>
        </w:rPr>
        <w:t xml:space="preserve">The same MRB ID is used for MRBs of a group of UE, which are mapped to the same </w:t>
      </w:r>
      <w:proofErr w:type="spellStart"/>
      <w:r w:rsidR="004E5C3D">
        <w:rPr>
          <w:rFonts w:eastAsia="맑은 고딕"/>
          <w:b/>
          <w:lang w:eastAsia="ko-KR"/>
        </w:rPr>
        <w:t>QoS</w:t>
      </w:r>
      <w:proofErr w:type="spellEnd"/>
      <w:r w:rsidR="004E5C3D">
        <w:rPr>
          <w:rFonts w:eastAsia="맑은 고딕"/>
          <w:b/>
          <w:lang w:eastAsia="ko-KR"/>
        </w:rPr>
        <w:t xml:space="preserve"> flows within the same MBS session.</w:t>
      </w:r>
    </w:p>
    <w:p w:rsidR="00365E16" w:rsidRPr="00661503" w:rsidRDefault="00365E16" w:rsidP="00365E16">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4</w:t>
      </w:r>
      <w:r w:rsidRPr="00D27CFD">
        <w:rPr>
          <w:rFonts w:eastAsia="맑은 고딕"/>
          <w:b/>
          <w:lang w:eastAsia="ko-KR"/>
        </w:rPr>
        <w:t xml:space="preserve">. </w:t>
      </w:r>
      <w:r>
        <w:rPr>
          <w:rFonts w:eastAsia="맑은 고딕"/>
          <w:b/>
          <w:lang w:eastAsia="ko-KR"/>
        </w:rPr>
        <w:t>Separate LCID space for PTM is supported</w:t>
      </w:r>
      <w:r w:rsidR="004E5C3D">
        <w:rPr>
          <w:rFonts w:eastAsia="맑은 고딕"/>
          <w:b/>
          <w:lang w:eastAsia="ko-KR"/>
        </w:rPr>
        <w:t xml:space="preserve">, which is </w:t>
      </w:r>
      <w:r>
        <w:rPr>
          <w:rFonts w:eastAsia="맑은 고딕"/>
          <w:b/>
          <w:lang w:eastAsia="ko-KR"/>
        </w:rPr>
        <w:t>common for all G-RNTIs including multicast MBS and broadcast MBS.</w:t>
      </w:r>
    </w:p>
    <w:p w:rsidR="00365E16" w:rsidRPr="00661503" w:rsidRDefault="00365E16" w:rsidP="00365E16">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5</w:t>
      </w:r>
      <w:r w:rsidRPr="00D27CFD">
        <w:rPr>
          <w:rFonts w:eastAsia="맑은 고딕"/>
          <w:b/>
          <w:lang w:eastAsia="ko-KR"/>
        </w:rPr>
        <w:t xml:space="preserve">. </w:t>
      </w:r>
      <w:r w:rsidR="000B6541" w:rsidRPr="000B6541">
        <w:rPr>
          <w:rFonts w:eastAsia="맑은 고딕"/>
          <w:b/>
          <w:lang w:eastAsia="ko-KR"/>
        </w:rPr>
        <w:t>UE identifies a PTM RLC entity to which a MAC SDU is delivered based on the PTM LCID space when a MAC PDU is received by PTM transmission, PTM retransmission, or PTP retransmission for PTM transmission.</w:t>
      </w:r>
    </w:p>
    <w:p w:rsidR="00365E16" w:rsidRPr="00661503" w:rsidRDefault="00365E16" w:rsidP="00365E16">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6</w:t>
      </w:r>
      <w:r w:rsidRPr="00D27CFD">
        <w:rPr>
          <w:rFonts w:eastAsia="맑은 고딕"/>
          <w:b/>
          <w:lang w:eastAsia="ko-KR"/>
        </w:rPr>
        <w:t xml:space="preserve">. </w:t>
      </w:r>
      <w:r>
        <w:rPr>
          <w:rFonts w:eastAsia="맑은 고딕"/>
          <w:b/>
          <w:lang w:eastAsia="ko-KR"/>
        </w:rPr>
        <w:t>The maximum number of PTM LCIDs is at least 1024.</w:t>
      </w:r>
    </w:p>
    <w:p w:rsidR="00365E16" w:rsidRPr="00661503" w:rsidRDefault="00365E16" w:rsidP="00365E16">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7</w:t>
      </w:r>
      <w:r w:rsidRPr="00D27CFD">
        <w:rPr>
          <w:rFonts w:eastAsia="맑은 고딕"/>
          <w:b/>
          <w:lang w:eastAsia="ko-KR"/>
        </w:rPr>
        <w:t xml:space="preserve">. </w:t>
      </w:r>
      <w:r>
        <w:rPr>
          <w:rFonts w:eastAsia="맑은 고딕"/>
          <w:b/>
          <w:lang w:eastAsia="ko-KR"/>
        </w:rPr>
        <w:t>It is allowed that multiple MBS services are mapped to one multicast SPS configuration.</w:t>
      </w:r>
    </w:p>
    <w:p w:rsidR="0042066E" w:rsidRPr="0042066E" w:rsidRDefault="0042066E" w:rsidP="004F08D0">
      <w:pPr>
        <w:rPr>
          <w:lang w:eastAsia="ko-KR"/>
        </w:rPr>
      </w:pPr>
      <w:bookmarkStart w:id="2" w:name="_GoBack"/>
      <w:bookmarkEnd w:id="2"/>
    </w:p>
    <w:p w:rsidR="006845FC" w:rsidRDefault="006845FC" w:rsidP="006845FC">
      <w:pPr>
        <w:pStyle w:val="1"/>
        <w:rPr>
          <w:lang w:val="en-US"/>
        </w:rPr>
      </w:pPr>
      <w:r>
        <w:rPr>
          <w:lang w:val="en-US"/>
        </w:rPr>
        <w:t>4.</w:t>
      </w:r>
      <w:r>
        <w:rPr>
          <w:lang w:val="en-US"/>
        </w:rPr>
        <w:tab/>
      </w:r>
      <w:r w:rsidRPr="006845FC">
        <w:rPr>
          <w:lang w:val="en-US"/>
        </w:rPr>
        <w:t>References</w:t>
      </w:r>
    </w:p>
    <w:p w:rsidR="004D14A1" w:rsidRDefault="004D14A1" w:rsidP="004D14A1">
      <w:pPr>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9A338C">
        <w:rPr>
          <w:lang w:val="en-US" w:eastAsia="ko-KR"/>
        </w:rPr>
        <w:t>Draft_R2-115e_Meeting_Report_v1</w:t>
      </w:r>
    </w:p>
    <w:p w:rsidR="000F15E3" w:rsidRDefault="000F15E3" w:rsidP="000F15E3">
      <w:pPr>
        <w:rPr>
          <w:lang w:val="en-US" w:eastAsia="ko-KR"/>
        </w:rPr>
      </w:pPr>
      <w:r>
        <w:t xml:space="preserve">[2] </w:t>
      </w:r>
      <w:r w:rsidRPr="009B68C7">
        <w:t>R2-2108552</w:t>
      </w:r>
      <w:r>
        <w:t xml:space="preserve">, </w:t>
      </w:r>
      <w:r w:rsidRPr="00E14330">
        <w:t>Discussion on MRB related issues and others</w:t>
      </w:r>
      <w:r>
        <w:t xml:space="preserve">, </w:t>
      </w:r>
      <w:r w:rsidRPr="00E14330">
        <w:t>LG Electronics Inc.</w:t>
      </w:r>
    </w:p>
    <w:p w:rsidR="00AA69E3" w:rsidRDefault="004D14A1" w:rsidP="00273362">
      <w:r>
        <w:t>[</w:t>
      </w:r>
      <w:r w:rsidR="000F15E3">
        <w:t>3</w:t>
      </w:r>
      <w:r>
        <w:t xml:space="preserve">] </w:t>
      </w:r>
      <w:r w:rsidR="00AA69E3" w:rsidRPr="009B68C7">
        <w:t>R2-2108809</w:t>
      </w:r>
      <w:r>
        <w:t xml:space="preserve">, </w:t>
      </w:r>
      <w:r w:rsidR="00AA69E3" w:rsidRPr="00E14330">
        <w:t>Discussion on definition of PTM transmission considering HARQ for PTM</w:t>
      </w:r>
      <w:r>
        <w:t xml:space="preserve">, </w:t>
      </w:r>
      <w:r w:rsidR="00AA69E3" w:rsidRPr="00E14330">
        <w:t>LG Electronics Inc.</w:t>
      </w:r>
    </w:p>
    <w:p w:rsidR="004D14A1" w:rsidRPr="004D14A1" w:rsidRDefault="004D14A1" w:rsidP="00273362">
      <w:pPr>
        <w:rPr>
          <w:lang w:val="en-US" w:eastAsia="ko-KR"/>
        </w:rPr>
      </w:pPr>
      <w:r>
        <w:rPr>
          <w:lang w:val="en-US" w:eastAsia="ko-KR"/>
        </w:rPr>
        <w:t xml:space="preserve">[4] </w:t>
      </w:r>
      <w:r w:rsidRPr="009A338C">
        <w:rPr>
          <w:lang w:val="en-US" w:eastAsia="ko-KR"/>
        </w:rPr>
        <w:t>R2-2108846</w:t>
      </w:r>
      <w:r>
        <w:rPr>
          <w:lang w:val="en-US" w:eastAsia="ko-KR"/>
        </w:rPr>
        <w:t xml:space="preserve">, </w:t>
      </w:r>
      <w:r w:rsidRPr="009A338C">
        <w:rPr>
          <w:lang w:val="en-US" w:eastAsia="ko-KR"/>
        </w:rPr>
        <w:t>[Pre115-e</w:t>
      </w:r>
      <w:proofErr w:type="gramStart"/>
      <w:r w:rsidRPr="009A338C">
        <w:rPr>
          <w:lang w:val="en-US" w:eastAsia="ko-KR"/>
        </w:rPr>
        <w:t>][</w:t>
      </w:r>
      <w:proofErr w:type="gramEnd"/>
      <w:r w:rsidRPr="009A338C">
        <w:rPr>
          <w:lang w:val="en-US" w:eastAsia="ko-KR"/>
        </w:rPr>
        <w:t xml:space="preserve">001][MBS] Summary 8.1.2.2 L2 Centric Scheduling and </w:t>
      </w:r>
      <w:proofErr w:type="spellStart"/>
      <w:r w:rsidRPr="009A338C">
        <w:rPr>
          <w:lang w:val="en-US" w:eastAsia="ko-KR"/>
        </w:rPr>
        <w:t>PowSav</w:t>
      </w:r>
      <w:proofErr w:type="spellEnd"/>
      <w:r w:rsidRPr="009A338C">
        <w:rPr>
          <w:lang w:val="en-US" w:eastAsia="ko-KR"/>
        </w:rPr>
        <w:t xml:space="preserve"> (Qualcomm)</w:t>
      </w:r>
      <w:r>
        <w:rPr>
          <w:lang w:val="en-US" w:eastAsia="ko-KR"/>
        </w:rPr>
        <w:t xml:space="preserve">, </w:t>
      </w:r>
      <w:r w:rsidRPr="009A338C">
        <w:rPr>
          <w:lang w:val="en-US" w:eastAsia="ko-KR"/>
        </w:rPr>
        <w:t>Qualcomm</w:t>
      </w:r>
    </w:p>
    <w:sectPr w:rsidR="004D14A1" w:rsidRPr="004D14A1">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08C" w:rsidRDefault="00FF208C">
      <w:pPr>
        <w:spacing w:after="0" w:line="240" w:lineRule="auto"/>
      </w:pPr>
      <w:r>
        <w:separator/>
      </w:r>
    </w:p>
  </w:endnote>
  <w:endnote w:type="continuationSeparator" w:id="0">
    <w:p w:rsidR="00FF208C" w:rsidRDefault="00FF2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6691A">
      <w:rPr>
        <w:rStyle w:val="a9"/>
        <w:noProof/>
      </w:rPr>
      <w:t>1</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08C" w:rsidRDefault="00FF208C">
      <w:pPr>
        <w:spacing w:after="0" w:line="240" w:lineRule="auto"/>
      </w:pPr>
      <w:r>
        <w:separator/>
      </w:r>
    </w:p>
  </w:footnote>
  <w:footnote w:type="continuationSeparator" w:id="0">
    <w:p w:rsidR="00FF208C" w:rsidRDefault="00FF20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11"/>
  </w:num>
  <w:num w:numId="3">
    <w:abstractNumId w:val="6"/>
  </w:num>
  <w:num w:numId="4">
    <w:abstractNumId w:val="7"/>
  </w:num>
  <w:num w:numId="5">
    <w:abstractNumId w:val="9"/>
  </w:num>
  <w:num w:numId="6">
    <w:abstractNumId w:val="8"/>
  </w:num>
  <w:num w:numId="7">
    <w:abstractNumId w:val="4"/>
  </w:num>
  <w:num w:numId="8">
    <w:abstractNumId w:val="13"/>
  </w:num>
  <w:num w:numId="9">
    <w:abstractNumId w:val="15"/>
  </w:num>
  <w:num w:numId="10">
    <w:abstractNumId w:val="3"/>
  </w:num>
  <w:num w:numId="11">
    <w:abstractNumId w:val="5"/>
  </w:num>
  <w:num w:numId="12">
    <w:abstractNumId w:val="0"/>
  </w:num>
  <w:num w:numId="13">
    <w:abstractNumId w:val="16"/>
  </w:num>
  <w:num w:numId="14">
    <w:abstractNumId w:val="2"/>
  </w:num>
  <w:num w:numId="15">
    <w:abstractNumId w:val="10"/>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4E04"/>
    <w:rsid w:val="00022A81"/>
    <w:rsid w:val="0002443C"/>
    <w:rsid w:val="00024FF9"/>
    <w:rsid w:val="0002667A"/>
    <w:rsid w:val="0003014E"/>
    <w:rsid w:val="0003531B"/>
    <w:rsid w:val="00044965"/>
    <w:rsid w:val="00047C17"/>
    <w:rsid w:val="0006254F"/>
    <w:rsid w:val="000627E3"/>
    <w:rsid w:val="00077AB4"/>
    <w:rsid w:val="0008387C"/>
    <w:rsid w:val="00087870"/>
    <w:rsid w:val="000935DE"/>
    <w:rsid w:val="000965B7"/>
    <w:rsid w:val="00097531"/>
    <w:rsid w:val="000A181B"/>
    <w:rsid w:val="000A4FDC"/>
    <w:rsid w:val="000B0EEE"/>
    <w:rsid w:val="000B6541"/>
    <w:rsid w:val="000C37E6"/>
    <w:rsid w:val="000D4C37"/>
    <w:rsid w:val="000D6054"/>
    <w:rsid w:val="000E0FCF"/>
    <w:rsid w:val="000E3A62"/>
    <w:rsid w:val="000F02BE"/>
    <w:rsid w:val="000F15E3"/>
    <w:rsid w:val="000F4717"/>
    <w:rsid w:val="001074B5"/>
    <w:rsid w:val="00121D71"/>
    <w:rsid w:val="0012263E"/>
    <w:rsid w:val="00125750"/>
    <w:rsid w:val="0013076B"/>
    <w:rsid w:val="0014169C"/>
    <w:rsid w:val="00157710"/>
    <w:rsid w:val="001601AE"/>
    <w:rsid w:val="001735FF"/>
    <w:rsid w:val="00173CA4"/>
    <w:rsid w:val="001750BD"/>
    <w:rsid w:val="00180550"/>
    <w:rsid w:val="00185915"/>
    <w:rsid w:val="00191703"/>
    <w:rsid w:val="00192BC6"/>
    <w:rsid w:val="00193427"/>
    <w:rsid w:val="001969C2"/>
    <w:rsid w:val="001973C7"/>
    <w:rsid w:val="001B5260"/>
    <w:rsid w:val="001C0DB4"/>
    <w:rsid w:val="001C0E51"/>
    <w:rsid w:val="001C0EBD"/>
    <w:rsid w:val="001C5288"/>
    <w:rsid w:val="001D0909"/>
    <w:rsid w:val="001D17CF"/>
    <w:rsid w:val="001E583C"/>
    <w:rsid w:val="001E5C49"/>
    <w:rsid w:val="001F174F"/>
    <w:rsid w:val="002006F0"/>
    <w:rsid w:val="00204CE9"/>
    <w:rsid w:val="0020679F"/>
    <w:rsid w:val="00207F9A"/>
    <w:rsid w:val="00214068"/>
    <w:rsid w:val="00215CB0"/>
    <w:rsid w:val="00217C95"/>
    <w:rsid w:val="002269BD"/>
    <w:rsid w:val="002417BF"/>
    <w:rsid w:val="00245A7C"/>
    <w:rsid w:val="0025357A"/>
    <w:rsid w:val="002638B0"/>
    <w:rsid w:val="002648C2"/>
    <w:rsid w:val="00264AF6"/>
    <w:rsid w:val="0027145D"/>
    <w:rsid w:val="00273362"/>
    <w:rsid w:val="00273402"/>
    <w:rsid w:val="0027621A"/>
    <w:rsid w:val="002848E2"/>
    <w:rsid w:val="002905DA"/>
    <w:rsid w:val="002936FA"/>
    <w:rsid w:val="00295B65"/>
    <w:rsid w:val="0029698E"/>
    <w:rsid w:val="002A033C"/>
    <w:rsid w:val="002A0A4E"/>
    <w:rsid w:val="002A6C35"/>
    <w:rsid w:val="002B1597"/>
    <w:rsid w:val="002B760B"/>
    <w:rsid w:val="002C2866"/>
    <w:rsid w:val="002C5D85"/>
    <w:rsid w:val="002D5E3D"/>
    <w:rsid w:val="002D6535"/>
    <w:rsid w:val="002E1F5A"/>
    <w:rsid w:val="002E4CBA"/>
    <w:rsid w:val="002E4CE1"/>
    <w:rsid w:val="002E6047"/>
    <w:rsid w:val="002E660A"/>
    <w:rsid w:val="002F4A1D"/>
    <w:rsid w:val="002F67F2"/>
    <w:rsid w:val="00301399"/>
    <w:rsid w:val="00310580"/>
    <w:rsid w:val="00315B0F"/>
    <w:rsid w:val="003160A7"/>
    <w:rsid w:val="00321BB7"/>
    <w:rsid w:val="00334C88"/>
    <w:rsid w:val="003435EC"/>
    <w:rsid w:val="003451BD"/>
    <w:rsid w:val="00351EAB"/>
    <w:rsid w:val="00354473"/>
    <w:rsid w:val="00356332"/>
    <w:rsid w:val="00357E72"/>
    <w:rsid w:val="003610C5"/>
    <w:rsid w:val="0036150F"/>
    <w:rsid w:val="00365B41"/>
    <w:rsid w:val="00365E16"/>
    <w:rsid w:val="003716EE"/>
    <w:rsid w:val="0038049F"/>
    <w:rsid w:val="00380BFA"/>
    <w:rsid w:val="00382FDC"/>
    <w:rsid w:val="003A1FAF"/>
    <w:rsid w:val="003A2A27"/>
    <w:rsid w:val="003A7427"/>
    <w:rsid w:val="003B54C1"/>
    <w:rsid w:val="003B6337"/>
    <w:rsid w:val="003C0BF4"/>
    <w:rsid w:val="003D07A3"/>
    <w:rsid w:val="003D356D"/>
    <w:rsid w:val="003E3B3F"/>
    <w:rsid w:val="003E688D"/>
    <w:rsid w:val="003F2039"/>
    <w:rsid w:val="003F7883"/>
    <w:rsid w:val="00406295"/>
    <w:rsid w:val="00412142"/>
    <w:rsid w:val="00414C60"/>
    <w:rsid w:val="004178D5"/>
    <w:rsid w:val="00417BBE"/>
    <w:rsid w:val="0042066E"/>
    <w:rsid w:val="00435B04"/>
    <w:rsid w:val="00436127"/>
    <w:rsid w:val="00441B39"/>
    <w:rsid w:val="00474268"/>
    <w:rsid w:val="004875A6"/>
    <w:rsid w:val="004922E9"/>
    <w:rsid w:val="0049378A"/>
    <w:rsid w:val="004C7D7F"/>
    <w:rsid w:val="004D08B3"/>
    <w:rsid w:val="004D14A1"/>
    <w:rsid w:val="004E5C3D"/>
    <w:rsid w:val="004F08D0"/>
    <w:rsid w:val="004F6F91"/>
    <w:rsid w:val="005008D2"/>
    <w:rsid w:val="00515770"/>
    <w:rsid w:val="0051760D"/>
    <w:rsid w:val="00526157"/>
    <w:rsid w:val="00550345"/>
    <w:rsid w:val="00552796"/>
    <w:rsid w:val="005636C1"/>
    <w:rsid w:val="0056576E"/>
    <w:rsid w:val="005670E2"/>
    <w:rsid w:val="00572BB1"/>
    <w:rsid w:val="00574307"/>
    <w:rsid w:val="00575528"/>
    <w:rsid w:val="00586FB8"/>
    <w:rsid w:val="0059197B"/>
    <w:rsid w:val="005A1100"/>
    <w:rsid w:val="005A4CC2"/>
    <w:rsid w:val="005A6F0B"/>
    <w:rsid w:val="005A703A"/>
    <w:rsid w:val="005B3B46"/>
    <w:rsid w:val="005B6541"/>
    <w:rsid w:val="005E79E8"/>
    <w:rsid w:val="005F789A"/>
    <w:rsid w:val="006015AC"/>
    <w:rsid w:val="00611BB6"/>
    <w:rsid w:val="00613F29"/>
    <w:rsid w:val="00615A62"/>
    <w:rsid w:val="00617A06"/>
    <w:rsid w:val="00621104"/>
    <w:rsid w:val="006224E7"/>
    <w:rsid w:val="00626AB1"/>
    <w:rsid w:val="0062783C"/>
    <w:rsid w:val="00637800"/>
    <w:rsid w:val="00641286"/>
    <w:rsid w:val="0064129C"/>
    <w:rsid w:val="006464D8"/>
    <w:rsid w:val="00646D36"/>
    <w:rsid w:val="00650F4C"/>
    <w:rsid w:val="00652DB7"/>
    <w:rsid w:val="00656E5D"/>
    <w:rsid w:val="00661503"/>
    <w:rsid w:val="00677FF6"/>
    <w:rsid w:val="00682986"/>
    <w:rsid w:val="006829E4"/>
    <w:rsid w:val="00684104"/>
    <w:rsid w:val="006845FC"/>
    <w:rsid w:val="006935FE"/>
    <w:rsid w:val="00696843"/>
    <w:rsid w:val="00697110"/>
    <w:rsid w:val="006976DD"/>
    <w:rsid w:val="006A048A"/>
    <w:rsid w:val="006A5666"/>
    <w:rsid w:val="006B70E6"/>
    <w:rsid w:val="006B79C5"/>
    <w:rsid w:val="006C0B98"/>
    <w:rsid w:val="006C4B8A"/>
    <w:rsid w:val="006C567B"/>
    <w:rsid w:val="006D1831"/>
    <w:rsid w:val="006E2F56"/>
    <w:rsid w:val="006E3CAD"/>
    <w:rsid w:val="006F6A09"/>
    <w:rsid w:val="007014C5"/>
    <w:rsid w:val="007123BB"/>
    <w:rsid w:val="00731615"/>
    <w:rsid w:val="0073192B"/>
    <w:rsid w:val="00741B01"/>
    <w:rsid w:val="00742AEC"/>
    <w:rsid w:val="0075135E"/>
    <w:rsid w:val="007570D7"/>
    <w:rsid w:val="00762980"/>
    <w:rsid w:val="00762BF9"/>
    <w:rsid w:val="00762C8F"/>
    <w:rsid w:val="0076633A"/>
    <w:rsid w:val="00773003"/>
    <w:rsid w:val="00773592"/>
    <w:rsid w:val="00777245"/>
    <w:rsid w:val="00777379"/>
    <w:rsid w:val="00794C77"/>
    <w:rsid w:val="00794D38"/>
    <w:rsid w:val="007A1262"/>
    <w:rsid w:val="007B5119"/>
    <w:rsid w:val="007C1B7B"/>
    <w:rsid w:val="007C1FA4"/>
    <w:rsid w:val="007C7192"/>
    <w:rsid w:val="007D14AF"/>
    <w:rsid w:val="007D2DBB"/>
    <w:rsid w:val="007D4B81"/>
    <w:rsid w:val="007E6BF6"/>
    <w:rsid w:val="007F024C"/>
    <w:rsid w:val="007F37AC"/>
    <w:rsid w:val="007F43E6"/>
    <w:rsid w:val="007F7682"/>
    <w:rsid w:val="0081205B"/>
    <w:rsid w:val="0081425D"/>
    <w:rsid w:val="0081579A"/>
    <w:rsid w:val="008178AE"/>
    <w:rsid w:val="008266D3"/>
    <w:rsid w:val="00832F6E"/>
    <w:rsid w:val="008369F4"/>
    <w:rsid w:val="00837B99"/>
    <w:rsid w:val="00842872"/>
    <w:rsid w:val="0085298D"/>
    <w:rsid w:val="00856A8D"/>
    <w:rsid w:val="00867331"/>
    <w:rsid w:val="00867802"/>
    <w:rsid w:val="00872B5A"/>
    <w:rsid w:val="00874897"/>
    <w:rsid w:val="00876941"/>
    <w:rsid w:val="0088264C"/>
    <w:rsid w:val="0088574E"/>
    <w:rsid w:val="00895C23"/>
    <w:rsid w:val="008B3419"/>
    <w:rsid w:val="008B51F4"/>
    <w:rsid w:val="008B5B13"/>
    <w:rsid w:val="008C6673"/>
    <w:rsid w:val="008C6E28"/>
    <w:rsid w:val="008D0C06"/>
    <w:rsid w:val="008D1717"/>
    <w:rsid w:val="008E2966"/>
    <w:rsid w:val="008F55F7"/>
    <w:rsid w:val="008F5641"/>
    <w:rsid w:val="008F5A80"/>
    <w:rsid w:val="008F6E27"/>
    <w:rsid w:val="00904540"/>
    <w:rsid w:val="009071E8"/>
    <w:rsid w:val="00913B0E"/>
    <w:rsid w:val="00916B21"/>
    <w:rsid w:val="0091791D"/>
    <w:rsid w:val="0092703A"/>
    <w:rsid w:val="00943FA5"/>
    <w:rsid w:val="0094589C"/>
    <w:rsid w:val="00947009"/>
    <w:rsid w:val="009626C6"/>
    <w:rsid w:val="009628C5"/>
    <w:rsid w:val="00964BEE"/>
    <w:rsid w:val="00967300"/>
    <w:rsid w:val="009749DC"/>
    <w:rsid w:val="00976900"/>
    <w:rsid w:val="0098465D"/>
    <w:rsid w:val="00987D8D"/>
    <w:rsid w:val="00991BF4"/>
    <w:rsid w:val="00991F7A"/>
    <w:rsid w:val="00992BE6"/>
    <w:rsid w:val="009A6ADB"/>
    <w:rsid w:val="009A6DAA"/>
    <w:rsid w:val="009B141C"/>
    <w:rsid w:val="009B1EF1"/>
    <w:rsid w:val="009B360D"/>
    <w:rsid w:val="009B4456"/>
    <w:rsid w:val="009C0978"/>
    <w:rsid w:val="009C2C41"/>
    <w:rsid w:val="009C3365"/>
    <w:rsid w:val="009C451A"/>
    <w:rsid w:val="009C79A3"/>
    <w:rsid w:val="009D4890"/>
    <w:rsid w:val="009D5145"/>
    <w:rsid w:val="009E0ABB"/>
    <w:rsid w:val="009E5E13"/>
    <w:rsid w:val="009E733D"/>
    <w:rsid w:val="009F1417"/>
    <w:rsid w:val="009F1F2E"/>
    <w:rsid w:val="009F3EC0"/>
    <w:rsid w:val="00A035D7"/>
    <w:rsid w:val="00A102DE"/>
    <w:rsid w:val="00A328FA"/>
    <w:rsid w:val="00A40A5B"/>
    <w:rsid w:val="00A4285C"/>
    <w:rsid w:val="00A436BE"/>
    <w:rsid w:val="00A47DFA"/>
    <w:rsid w:val="00A50AA7"/>
    <w:rsid w:val="00A5321C"/>
    <w:rsid w:val="00A56597"/>
    <w:rsid w:val="00A60B1E"/>
    <w:rsid w:val="00A67C6C"/>
    <w:rsid w:val="00A76FE9"/>
    <w:rsid w:val="00A838E1"/>
    <w:rsid w:val="00A84FDF"/>
    <w:rsid w:val="00A95CC5"/>
    <w:rsid w:val="00A97D05"/>
    <w:rsid w:val="00AA4C95"/>
    <w:rsid w:val="00AA69E3"/>
    <w:rsid w:val="00AA7568"/>
    <w:rsid w:val="00AB18AF"/>
    <w:rsid w:val="00AB6855"/>
    <w:rsid w:val="00AB7EB0"/>
    <w:rsid w:val="00AC02A3"/>
    <w:rsid w:val="00AC1575"/>
    <w:rsid w:val="00AC5240"/>
    <w:rsid w:val="00AC602B"/>
    <w:rsid w:val="00AC7404"/>
    <w:rsid w:val="00AD10E2"/>
    <w:rsid w:val="00AD6478"/>
    <w:rsid w:val="00AD757D"/>
    <w:rsid w:val="00AD75CD"/>
    <w:rsid w:val="00AE011B"/>
    <w:rsid w:val="00AE6D6B"/>
    <w:rsid w:val="00AE6D8C"/>
    <w:rsid w:val="00AF2836"/>
    <w:rsid w:val="00B004BF"/>
    <w:rsid w:val="00B0599F"/>
    <w:rsid w:val="00B05C9C"/>
    <w:rsid w:val="00B066B3"/>
    <w:rsid w:val="00B134E4"/>
    <w:rsid w:val="00B16705"/>
    <w:rsid w:val="00B23A44"/>
    <w:rsid w:val="00B245BD"/>
    <w:rsid w:val="00B254DC"/>
    <w:rsid w:val="00B26E07"/>
    <w:rsid w:val="00B3176E"/>
    <w:rsid w:val="00B31FB2"/>
    <w:rsid w:val="00B321FF"/>
    <w:rsid w:val="00B322B2"/>
    <w:rsid w:val="00B35341"/>
    <w:rsid w:val="00B37088"/>
    <w:rsid w:val="00B4394D"/>
    <w:rsid w:val="00B44907"/>
    <w:rsid w:val="00B527FA"/>
    <w:rsid w:val="00B53E17"/>
    <w:rsid w:val="00B6406D"/>
    <w:rsid w:val="00B648D6"/>
    <w:rsid w:val="00B66BFA"/>
    <w:rsid w:val="00B67F86"/>
    <w:rsid w:val="00B67F87"/>
    <w:rsid w:val="00B93FF9"/>
    <w:rsid w:val="00B963FE"/>
    <w:rsid w:val="00B97FD6"/>
    <w:rsid w:val="00BA1B64"/>
    <w:rsid w:val="00BA5B6A"/>
    <w:rsid w:val="00BA5EB6"/>
    <w:rsid w:val="00BA72A3"/>
    <w:rsid w:val="00BB0496"/>
    <w:rsid w:val="00BB4474"/>
    <w:rsid w:val="00BC0D80"/>
    <w:rsid w:val="00BC12A8"/>
    <w:rsid w:val="00BC740C"/>
    <w:rsid w:val="00BD1A80"/>
    <w:rsid w:val="00BD4E8E"/>
    <w:rsid w:val="00BE244B"/>
    <w:rsid w:val="00BE2956"/>
    <w:rsid w:val="00BF62F3"/>
    <w:rsid w:val="00C00177"/>
    <w:rsid w:val="00C042A2"/>
    <w:rsid w:val="00C05269"/>
    <w:rsid w:val="00C230BF"/>
    <w:rsid w:val="00C2459E"/>
    <w:rsid w:val="00C31954"/>
    <w:rsid w:val="00C33D8F"/>
    <w:rsid w:val="00C33E3E"/>
    <w:rsid w:val="00C44E13"/>
    <w:rsid w:val="00C45325"/>
    <w:rsid w:val="00C54991"/>
    <w:rsid w:val="00C6691A"/>
    <w:rsid w:val="00C70ACE"/>
    <w:rsid w:val="00C73D1C"/>
    <w:rsid w:val="00C750CA"/>
    <w:rsid w:val="00C754A1"/>
    <w:rsid w:val="00C7676E"/>
    <w:rsid w:val="00C77AE3"/>
    <w:rsid w:val="00C875BE"/>
    <w:rsid w:val="00C908C8"/>
    <w:rsid w:val="00C9257F"/>
    <w:rsid w:val="00C95299"/>
    <w:rsid w:val="00CA4139"/>
    <w:rsid w:val="00CA43B1"/>
    <w:rsid w:val="00CB104F"/>
    <w:rsid w:val="00CC2C31"/>
    <w:rsid w:val="00CC61CB"/>
    <w:rsid w:val="00CD7AF5"/>
    <w:rsid w:val="00D0288E"/>
    <w:rsid w:val="00D0672D"/>
    <w:rsid w:val="00D10530"/>
    <w:rsid w:val="00D10F29"/>
    <w:rsid w:val="00D26491"/>
    <w:rsid w:val="00D27CF7"/>
    <w:rsid w:val="00D27CFD"/>
    <w:rsid w:val="00D432AA"/>
    <w:rsid w:val="00D43E17"/>
    <w:rsid w:val="00D54B80"/>
    <w:rsid w:val="00D55CC6"/>
    <w:rsid w:val="00D56D07"/>
    <w:rsid w:val="00D60027"/>
    <w:rsid w:val="00D6393F"/>
    <w:rsid w:val="00D64909"/>
    <w:rsid w:val="00D652B5"/>
    <w:rsid w:val="00D66C3C"/>
    <w:rsid w:val="00D71CF7"/>
    <w:rsid w:val="00D76BE4"/>
    <w:rsid w:val="00D91A5E"/>
    <w:rsid w:val="00D92FCF"/>
    <w:rsid w:val="00DA0F9A"/>
    <w:rsid w:val="00DB1BE3"/>
    <w:rsid w:val="00DD01B2"/>
    <w:rsid w:val="00DD3966"/>
    <w:rsid w:val="00DE2352"/>
    <w:rsid w:val="00DE513E"/>
    <w:rsid w:val="00DE76B5"/>
    <w:rsid w:val="00DF3E40"/>
    <w:rsid w:val="00DF69D4"/>
    <w:rsid w:val="00DF7019"/>
    <w:rsid w:val="00E00FDE"/>
    <w:rsid w:val="00E1491F"/>
    <w:rsid w:val="00E1528E"/>
    <w:rsid w:val="00E1688C"/>
    <w:rsid w:val="00E171FC"/>
    <w:rsid w:val="00E209DD"/>
    <w:rsid w:val="00E25C15"/>
    <w:rsid w:val="00E31699"/>
    <w:rsid w:val="00E335F9"/>
    <w:rsid w:val="00E34360"/>
    <w:rsid w:val="00E35CB0"/>
    <w:rsid w:val="00E428D0"/>
    <w:rsid w:val="00E44E3E"/>
    <w:rsid w:val="00E451D2"/>
    <w:rsid w:val="00E454FB"/>
    <w:rsid w:val="00E45C2A"/>
    <w:rsid w:val="00E54799"/>
    <w:rsid w:val="00E619BD"/>
    <w:rsid w:val="00E61B2B"/>
    <w:rsid w:val="00E74870"/>
    <w:rsid w:val="00E76E27"/>
    <w:rsid w:val="00E87D2F"/>
    <w:rsid w:val="00E908A2"/>
    <w:rsid w:val="00E93A0F"/>
    <w:rsid w:val="00E94EDC"/>
    <w:rsid w:val="00EA3C22"/>
    <w:rsid w:val="00EA4E90"/>
    <w:rsid w:val="00EA6493"/>
    <w:rsid w:val="00EB0722"/>
    <w:rsid w:val="00EB09E1"/>
    <w:rsid w:val="00EB5713"/>
    <w:rsid w:val="00EC0490"/>
    <w:rsid w:val="00EC106F"/>
    <w:rsid w:val="00EC1692"/>
    <w:rsid w:val="00EC1F6B"/>
    <w:rsid w:val="00ED397A"/>
    <w:rsid w:val="00EE38A1"/>
    <w:rsid w:val="00EF065E"/>
    <w:rsid w:val="00EF4BDF"/>
    <w:rsid w:val="00F06A45"/>
    <w:rsid w:val="00F07A8B"/>
    <w:rsid w:val="00F10419"/>
    <w:rsid w:val="00F1736F"/>
    <w:rsid w:val="00F2440D"/>
    <w:rsid w:val="00F25BA2"/>
    <w:rsid w:val="00F34FDE"/>
    <w:rsid w:val="00F37CF7"/>
    <w:rsid w:val="00F40EE8"/>
    <w:rsid w:val="00F441E4"/>
    <w:rsid w:val="00F45FF8"/>
    <w:rsid w:val="00F47001"/>
    <w:rsid w:val="00F5726A"/>
    <w:rsid w:val="00F606FB"/>
    <w:rsid w:val="00F67EE2"/>
    <w:rsid w:val="00F72E5F"/>
    <w:rsid w:val="00F75A67"/>
    <w:rsid w:val="00F85A64"/>
    <w:rsid w:val="00F953F0"/>
    <w:rsid w:val="00FB64BC"/>
    <w:rsid w:val="00FC2142"/>
    <w:rsid w:val="00FC45F9"/>
    <w:rsid w:val="00FC7F54"/>
    <w:rsid w:val="00FD2D78"/>
    <w:rsid w:val="00FD4AB8"/>
    <w:rsid w:val="00FE43BF"/>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88589-53AC-482D-8BBA-E714DA61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9214</TotalTime>
  <Pages>3</Pages>
  <Words>1270</Words>
  <Characters>7243</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351</cp:revision>
  <dcterms:created xsi:type="dcterms:W3CDTF">2020-03-04T00:07:00Z</dcterms:created>
  <dcterms:modified xsi:type="dcterms:W3CDTF">2021-10-22T03:36:00Z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